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71900" cy="409575"/>
            <wp:effectExtent l="19050" t="0" r="0" b="0"/>
            <wp:wrapSquare wrapText="bothSides"/>
            <wp:docPr id="2" name="Рисунок 2" descr="hello_html_m788cbc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8cbcd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</w:rPr>
        <w:t>Речь ребенка развивается под влиянием речи взрослых и в значительной мере зависит от достаточной речевой практики,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2514600"/>
            <wp:effectExtent l="19050" t="0" r="9525" b="0"/>
            <wp:wrapSquare wrapText="bothSides"/>
            <wp:docPr id="3" name="Рисунок 3" descr="hello_html_4ea86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ea8697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EC6" w:rsidRDefault="00F92EC6" w:rsidP="00F92E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>
        <w:rPr>
          <w:rFonts w:ascii="Century Gothic" w:hAnsi="Century Gothic" w:cs="Arial"/>
          <w:b/>
          <w:bCs/>
          <w:color w:val="00CCFF"/>
          <w:sz w:val="22"/>
          <w:szCs w:val="22"/>
        </w:rPr>
        <w:t>вместо</w:t>
      </w:r>
      <w:proofErr w:type="gramEnd"/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 «Он играет?»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Выдерживайте временную паузу, чтобы у ребенка была возможность говорить и отвечать на вопросы.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>Слушайте звуки и шумы. Спросите «Что это?» Это может быть лай собаки, шум ветра, мотор самолета и т.д.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Century Gothic" w:hAnsi="Century Gothic" w:cs="Arial"/>
          <w:b/>
          <w:bCs/>
          <w:color w:val="00CCFF"/>
          <w:sz w:val="22"/>
          <w:szCs w:val="22"/>
        </w:rPr>
        <w:t>Е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19325" cy="2886075"/>
            <wp:effectExtent l="19050" t="0" r="9525" b="0"/>
            <wp:wrapSquare wrapText="bothSides"/>
            <wp:docPr id="4" name="Рисунок 4" descr="hello_html_m5ba36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ba36f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bCs/>
          <w:color w:val="00CCFF"/>
          <w:sz w:val="22"/>
          <w:szCs w:val="22"/>
        </w:rPr>
        <w:t>сли</w:t>
      </w:r>
      <w:proofErr w:type="gramEnd"/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>
        <w:rPr>
          <w:rFonts w:ascii="Century Gothic" w:hAnsi="Century Gothic" w:cs="Arial"/>
          <w:b/>
          <w:bCs/>
          <w:color w:val="660066"/>
          <w:sz w:val="22"/>
          <w:szCs w:val="22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F92EC6" w:rsidRDefault="00F92EC6" w:rsidP="00F92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2EC6" w:rsidRDefault="00F92EC6" w:rsidP="00F92E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lastRenderedPageBreak/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6B33EC" w:rsidRDefault="006B33EC"/>
    <w:sectPr w:rsidR="006B33EC" w:rsidSect="00F92EC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F34"/>
    <w:multiLevelType w:val="multilevel"/>
    <w:tmpl w:val="2C6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42914"/>
    <w:multiLevelType w:val="multilevel"/>
    <w:tmpl w:val="229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60DC6"/>
    <w:multiLevelType w:val="multilevel"/>
    <w:tmpl w:val="3290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50170"/>
    <w:multiLevelType w:val="multilevel"/>
    <w:tmpl w:val="91EE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51BEE"/>
    <w:multiLevelType w:val="multilevel"/>
    <w:tmpl w:val="4F9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220FE"/>
    <w:multiLevelType w:val="multilevel"/>
    <w:tmpl w:val="C2F8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D7429"/>
    <w:multiLevelType w:val="multilevel"/>
    <w:tmpl w:val="4B6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B6E57"/>
    <w:multiLevelType w:val="multilevel"/>
    <w:tmpl w:val="C3FC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708ED"/>
    <w:multiLevelType w:val="multilevel"/>
    <w:tmpl w:val="3EB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E423A"/>
    <w:multiLevelType w:val="multilevel"/>
    <w:tmpl w:val="EF6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EC6"/>
    <w:rsid w:val="006B33EC"/>
    <w:rsid w:val="00F9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2019-12-30T06:04:00Z</dcterms:created>
  <dcterms:modified xsi:type="dcterms:W3CDTF">2019-12-30T06:05:00Z</dcterms:modified>
</cp:coreProperties>
</file>