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5F7" w:rsidRPr="00B515F7" w:rsidRDefault="00B515F7" w:rsidP="00B515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15F7">
        <w:rPr>
          <w:rFonts w:ascii="Times New Roman" w:hAnsi="Times New Roman" w:cs="Times New Roman"/>
          <w:b/>
          <w:bCs/>
          <w:sz w:val="28"/>
          <w:szCs w:val="28"/>
        </w:rPr>
        <w:t>Профилактика острых отравлений населения в быту</w:t>
      </w:r>
    </w:p>
    <w:p w:rsidR="00B515F7" w:rsidRPr="00B515F7" w:rsidRDefault="00B515F7" w:rsidP="00B515F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515F7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39F2EDBA" wp14:editId="3796BE7B">
            <wp:extent cx="6724650" cy="3362325"/>
            <wp:effectExtent l="0" t="0" r="0" b="9525"/>
            <wp:docPr id="2" name="Рисунок 2" descr="https://fedorcrb.ru/images/WhatsApp_Image_2024-03-18_at_1038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edorcrb.ru/images/WhatsApp_Image_2024-03-18_at_10384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394" cy="3367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5F7" w:rsidRPr="00B515F7" w:rsidRDefault="00B515F7" w:rsidP="00B515F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515F7">
        <w:rPr>
          <w:rFonts w:ascii="Times New Roman" w:hAnsi="Times New Roman" w:cs="Times New Roman"/>
          <w:b/>
          <w:bCs/>
          <w:sz w:val="28"/>
          <w:szCs w:val="28"/>
        </w:rPr>
        <w:t>В быту отравление чаще всего наступает при употреблении недоброкачественных продуктов питания, медицинских препаратов, использовании средств бытовой химии и удобрений, неосторожном обращении с приборами, содержащими ртуть. Возможно также отравление тяжелыми металлами (свинцом, кадмием), нитратами, пестицидами, этиловым и метиловым спиртом, никотином, наркотиками, угарным газом.</w:t>
      </w:r>
    </w:p>
    <w:p w:rsidR="00B515F7" w:rsidRPr="00B515F7" w:rsidRDefault="00B515F7" w:rsidP="00B515F7">
      <w:pPr>
        <w:rPr>
          <w:rFonts w:ascii="Times New Roman" w:hAnsi="Times New Roman" w:cs="Times New Roman"/>
          <w:sz w:val="28"/>
          <w:szCs w:val="28"/>
        </w:rPr>
      </w:pPr>
      <w:r w:rsidRPr="00B515F7">
        <w:rPr>
          <w:rFonts w:ascii="Times New Roman" w:hAnsi="Times New Roman" w:cs="Times New Roman"/>
          <w:sz w:val="28"/>
          <w:szCs w:val="28"/>
        </w:rPr>
        <w:t>Профилактика отравлений заключается в выполнении следующих правил:</w:t>
      </w:r>
    </w:p>
    <w:p w:rsidR="00B515F7" w:rsidRPr="00B515F7" w:rsidRDefault="00B515F7" w:rsidP="00B515F7">
      <w:pPr>
        <w:rPr>
          <w:rFonts w:ascii="Times New Roman" w:hAnsi="Times New Roman" w:cs="Times New Roman"/>
          <w:sz w:val="28"/>
          <w:szCs w:val="28"/>
        </w:rPr>
      </w:pPr>
      <w:r w:rsidRPr="00B515F7">
        <w:rPr>
          <w:rFonts w:ascii="Times New Roman" w:hAnsi="Times New Roman" w:cs="Times New Roman"/>
          <w:sz w:val="28"/>
          <w:szCs w:val="28"/>
        </w:rPr>
        <w:t>- не принимайте лекарственные препараты с истекшим сроком годности, вместе с алкоголем и дозами, превышающими предписанные врачом;</w:t>
      </w:r>
    </w:p>
    <w:p w:rsidR="00B515F7" w:rsidRPr="00B515F7" w:rsidRDefault="00B515F7" w:rsidP="00B515F7">
      <w:pPr>
        <w:rPr>
          <w:rFonts w:ascii="Times New Roman" w:hAnsi="Times New Roman" w:cs="Times New Roman"/>
          <w:sz w:val="28"/>
          <w:szCs w:val="28"/>
        </w:rPr>
      </w:pPr>
      <w:r w:rsidRPr="00B515F7">
        <w:rPr>
          <w:rFonts w:ascii="Times New Roman" w:hAnsi="Times New Roman" w:cs="Times New Roman"/>
          <w:sz w:val="28"/>
          <w:szCs w:val="28"/>
        </w:rPr>
        <w:t>- этиловый и метиловый спирт, а также изделия на их основе используйте только для медицинских и технических целей;</w:t>
      </w:r>
    </w:p>
    <w:p w:rsidR="00B515F7" w:rsidRPr="00B515F7" w:rsidRDefault="00B515F7" w:rsidP="00B515F7">
      <w:pPr>
        <w:rPr>
          <w:rFonts w:ascii="Times New Roman" w:hAnsi="Times New Roman" w:cs="Times New Roman"/>
          <w:sz w:val="28"/>
          <w:szCs w:val="28"/>
        </w:rPr>
      </w:pPr>
      <w:r w:rsidRPr="00B515F7">
        <w:rPr>
          <w:rFonts w:ascii="Times New Roman" w:hAnsi="Times New Roman" w:cs="Times New Roman"/>
          <w:sz w:val="28"/>
          <w:szCs w:val="28"/>
        </w:rPr>
        <w:t>- средства бытовой химии применяйте только по назначению в строгом соответствии с инструкциями;</w:t>
      </w:r>
    </w:p>
    <w:p w:rsidR="00B515F7" w:rsidRPr="00B515F7" w:rsidRDefault="00B515F7" w:rsidP="00B515F7">
      <w:pPr>
        <w:rPr>
          <w:rFonts w:ascii="Times New Roman" w:hAnsi="Times New Roman" w:cs="Times New Roman"/>
          <w:sz w:val="28"/>
          <w:szCs w:val="28"/>
        </w:rPr>
      </w:pPr>
      <w:r w:rsidRPr="00B515F7">
        <w:rPr>
          <w:rFonts w:ascii="Times New Roman" w:hAnsi="Times New Roman" w:cs="Times New Roman"/>
          <w:sz w:val="28"/>
          <w:szCs w:val="28"/>
        </w:rPr>
        <w:t>- работы с использованием олова, свинца и других металлов проводите в хорошо проветриваемых помещениях, по окончании работ тщательно мойте руки и убирайте рабочее место;</w:t>
      </w:r>
    </w:p>
    <w:p w:rsidR="00B515F7" w:rsidRPr="00B515F7" w:rsidRDefault="00B515F7" w:rsidP="00B515F7">
      <w:pPr>
        <w:rPr>
          <w:rFonts w:ascii="Times New Roman" w:hAnsi="Times New Roman" w:cs="Times New Roman"/>
          <w:sz w:val="28"/>
          <w:szCs w:val="28"/>
        </w:rPr>
      </w:pPr>
      <w:r w:rsidRPr="00B515F7">
        <w:rPr>
          <w:rFonts w:ascii="Times New Roman" w:hAnsi="Times New Roman" w:cs="Times New Roman"/>
          <w:sz w:val="28"/>
          <w:szCs w:val="28"/>
        </w:rPr>
        <w:t>- не храните маринованные, кислые и соленые продукты в оцинкованной и декоративной посуде;</w:t>
      </w:r>
    </w:p>
    <w:p w:rsidR="00B515F7" w:rsidRPr="00B515F7" w:rsidRDefault="00B515F7" w:rsidP="00B515F7">
      <w:pPr>
        <w:rPr>
          <w:rFonts w:ascii="Times New Roman" w:hAnsi="Times New Roman" w:cs="Times New Roman"/>
          <w:sz w:val="28"/>
          <w:szCs w:val="28"/>
        </w:rPr>
      </w:pPr>
      <w:r w:rsidRPr="00B515F7">
        <w:rPr>
          <w:rFonts w:ascii="Times New Roman" w:hAnsi="Times New Roman" w:cs="Times New Roman"/>
          <w:sz w:val="28"/>
          <w:szCs w:val="28"/>
        </w:rPr>
        <w:lastRenderedPageBreak/>
        <w:t>- используйте в пищу те части растений, которые содержат меньшее количество нитратов. Учитывайте, что предварительная обработка овощей (мытье и чистка) снижает количество нитратов примерно на 10—12%;</w:t>
      </w:r>
    </w:p>
    <w:p w:rsidR="00B515F7" w:rsidRPr="00B515F7" w:rsidRDefault="00B515F7" w:rsidP="00B515F7">
      <w:pPr>
        <w:rPr>
          <w:rFonts w:ascii="Times New Roman" w:hAnsi="Times New Roman" w:cs="Times New Roman"/>
          <w:sz w:val="28"/>
          <w:szCs w:val="28"/>
        </w:rPr>
      </w:pPr>
      <w:r w:rsidRPr="00B515F7">
        <w:rPr>
          <w:rFonts w:ascii="Times New Roman" w:hAnsi="Times New Roman" w:cs="Times New Roman"/>
          <w:sz w:val="28"/>
          <w:szCs w:val="28"/>
        </w:rPr>
        <w:t>- салаты и соки употребляйте только в свежеприготовленном виде;</w:t>
      </w:r>
    </w:p>
    <w:p w:rsidR="00B515F7" w:rsidRPr="00B515F7" w:rsidRDefault="00B515F7" w:rsidP="00B515F7">
      <w:pPr>
        <w:rPr>
          <w:rFonts w:ascii="Times New Roman" w:hAnsi="Times New Roman" w:cs="Times New Roman"/>
          <w:sz w:val="28"/>
          <w:szCs w:val="28"/>
        </w:rPr>
      </w:pPr>
      <w:r w:rsidRPr="00B515F7">
        <w:rPr>
          <w:rFonts w:ascii="Times New Roman" w:hAnsi="Times New Roman" w:cs="Times New Roman"/>
          <w:sz w:val="28"/>
          <w:szCs w:val="28"/>
        </w:rPr>
        <w:t>- не пользуйтесь алюминиевой посудой для приготовления овощных блюд;</w:t>
      </w:r>
    </w:p>
    <w:p w:rsidR="00B515F7" w:rsidRPr="00B515F7" w:rsidRDefault="00B515F7" w:rsidP="00B515F7">
      <w:pPr>
        <w:rPr>
          <w:rFonts w:ascii="Times New Roman" w:hAnsi="Times New Roman" w:cs="Times New Roman"/>
          <w:sz w:val="28"/>
          <w:szCs w:val="28"/>
        </w:rPr>
      </w:pPr>
      <w:r w:rsidRPr="00B515F7">
        <w:rPr>
          <w:rFonts w:ascii="Times New Roman" w:hAnsi="Times New Roman" w:cs="Times New Roman"/>
          <w:sz w:val="28"/>
          <w:szCs w:val="28"/>
        </w:rPr>
        <w:t>- правильно подбирайте и используйте пестициды для борьбы с сельскохозяйственными вредителями и болезнями растений;</w:t>
      </w:r>
    </w:p>
    <w:p w:rsidR="00B515F7" w:rsidRPr="00B515F7" w:rsidRDefault="00B515F7" w:rsidP="00B515F7">
      <w:pPr>
        <w:rPr>
          <w:rFonts w:ascii="Times New Roman" w:hAnsi="Times New Roman" w:cs="Times New Roman"/>
          <w:sz w:val="28"/>
          <w:szCs w:val="28"/>
        </w:rPr>
      </w:pPr>
      <w:r w:rsidRPr="00B515F7">
        <w:rPr>
          <w:rFonts w:ascii="Times New Roman" w:hAnsi="Times New Roman" w:cs="Times New Roman"/>
          <w:sz w:val="28"/>
          <w:szCs w:val="28"/>
        </w:rPr>
        <w:t>- медицинские препараты, средства бытовой химии и другие опасные вещества храните отдельно от пищевых продуктов, в местах, недоступных для детей;</w:t>
      </w:r>
    </w:p>
    <w:p w:rsidR="00B515F7" w:rsidRPr="00B515F7" w:rsidRDefault="00B515F7" w:rsidP="00B515F7">
      <w:pPr>
        <w:rPr>
          <w:rFonts w:ascii="Times New Roman" w:hAnsi="Times New Roman" w:cs="Times New Roman"/>
          <w:sz w:val="28"/>
          <w:szCs w:val="28"/>
        </w:rPr>
      </w:pPr>
      <w:r w:rsidRPr="00B515F7">
        <w:rPr>
          <w:rFonts w:ascii="Times New Roman" w:hAnsi="Times New Roman" w:cs="Times New Roman"/>
          <w:sz w:val="28"/>
          <w:szCs w:val="28"/>
        </w:rPr>
        <w:t>- не храните пищевые продукты в таре, освободившейся из-под химических веществ;</w:t>
      </w:r>
    </w:p>
    <w:p w:rsidR="00B515F7" w:rsidRPr="00B515F7" w:rsidRDefault="00B515F7" w:rsidP="00B515F7">
      <w:pPr>
        <w:rPr>
          <w:rFonts w:ascii="Times New Roman" w:hAnsi="Times New Roman" w:cs="Times New Roman"/>
          <w:sz w:val="28"/>
          <w:szCs w:val="28"/>
        </w:rPr>
      </w:pPr>
      <w:r w:rsidRPr="00B515F7">
        <w:rPr>
          <w:rFonts w:ascii="Times New Roman" w:hAnsi="Times New Roman" w:cs="Times New Roman"/>
          <w:sz w:val="28"/>
          <w:szCs w:val="28"/>
        </w:rPr>
        <w:t>- перед употреблением свежие овощи и фрукты тщательно мойте.</w:t>
      </w:r>
    </w:p>
    <w:p w:rsidR="00B515F7" w:rsidRPr="00B515F7" w:rsidRDefault="00B515F7" w:rsidP="00B515F7">
      <w:pPr>
        <w:rPr>
          <w:rFonts w:ascii="Times New Roman" w:hAnsi="Times New Roman" w:cs="Times New Roman"/>
          <w:sz w:val="28"/>
          <w:szCs w:val="28"/>
        </w:rPr>
      </w:pPr>
      <w:r w:rsidRPr="00B515F7">
        <w:rPr>
          <w:rFonts w:ascii="Times New Roman" w:hAnsi="Times New Roman" w:cs="Times New Roman"/>
          <w:sz w:val="28"/>
          <w:szCs w:val="28"/>
        </w:rPr>
        <w:t>Отравление угарным газом происходит при пожарах, в гаражах и ангарах, где работают двигатели внутреннего сгорания, а ворота и двери закрыты, в случае нарушения правил пользования отопительными системами.</w:t>
      </w:r>
    </w:p>
    <w:p w:rsidR="00B515F7" w:rsidRPr="00B515F7" w:rsidRDefault="00B515F7" w:rsidP="00B515F7">
      <w:pPr>
        <w:rPr>
          <w:rFonts w:ascii="Times New Roman" w:hAnsi="Times New Roman" w:cs="Times New Roman"/>
          <w:sz w:val="28"/>
          <w:szCs w:val="28"/>
        </w:rPr>
      </w:pPr>
      <w:r w:rsidRPr="00B515F7">
        <w:rPr>
          <w:rFonts w:ascii="Times New Roman" w:hAnsi="Times New Roman" w:cs="Times New Roman"/>
          <w:sz w:val="28"/>
          <w:szCs w:val="28"/>
        </w:rPr>
        <w:t>Первая медицинская помощь при отравлении заключается в проведении следующих мероприятий:</w:t>
      </w:r>
    </w:p>
    <w:p w:rsidR="00B515F7" w:rsidRPr="00B515F7" w:rsidRDefault="00B515F7" w:rsidP="00B515F7">
      <w:pPr>
        <w:rPr>
          <w:rFonts w:ascii="Times New Roman" w:hAnsi="Times New Roman" w:cs="Times New Roman"/>
          <w:sz w:val="28"/>
          <w:szCs w:val="28"/>
        </w:rPr>
      </w:pPr>
      <w:r w:rsidRPr="00B515F7">
        <w:rPr>
          <w:rFonts w:ascii="Times New Roman" w:hAnsi="Times New Roman" w:cs="Times New Roman"/>
          <w:sz w:val="28"/>
          <w:szCs w:val="28"/>
        </w:rPr>
        <w:t>- вывести или вынести пострадавшего на свежий воздух;</w:t>
      </w:r>
    </w:p>
    <w:p w:rsidR="00B515F7" w:rsidRPr="00B515F7" w:rsidRDefault="00B515F7" w:rsidP="00B515F7">
      <w:pPr>
        <w:rPr>
          <w:rFonts w:ascii="Times New Roman" w:hAnsi="Times New Roman" w:cs="Times New Roman"/>
          <w:sz w:val="28"/>
          <w:szCs w:val="28"/>
        </w:rPr>
      </w:pPr>
      <w:r w:rsidRPr="00B515F7">
        <w:rPr>
          <w:rFonts w:ascii="Times New Roman" w:hAnsi="Times New Roman" w:cs="Times New Roman"/>
          <w:sz w:val="28"/>
          <w:szCs w:val="28"/>
        </w:rPr>
        <w:t>- укрыть и согреть его;</w:t>
      </w:r>
    </w:p>
    <w:p w:rsidR="00B515F7" w:rsidRPr="00B515F7" w:rsidRDefault="00B515F7" w:rsidP="00B515F7">
      <w:pPr>
        <w:rPr>
          <w:rFonts w:ascii="Times New Roman" w:hAnsi="Times New Roman" w:cs="Times New Roman"/>
          <w:sz w:val="28"/>
          <w:szCs w:val="28"/>
        </w:rPr>
      </w:pPr>
      <w:r w:rsidRPr="00B515F7">
        <w:rPr>
          <w:rFonts w:ascii="Times New Roman" w:hAnsi="Times New Roman" w:cs="Times New Roman"/>
          <w:sz w:val="28"/>
          <w:szCs w:val="28"/>
        </w:rPr>
        <w:t>- дать понюхать ватку с нашатырным спиртом;</w:t>
      </w:r>
    </w:p>
    <w:p w:rsidR="00B515F7" w:rsidRPr="00B515F7" w:rsidRDefault="00B515F7" w:rsidP="00B515F7">
      <w:pPr>
        <w:rPr>
          <w:rFonts w:ascii="Times New Roman" w:hAnsi="Times New Roman" w:cs="Times New Roman"/>
          <w:sz w:val="28"/>
          <w:szCs w:val="28"/>
        </w:rPr>
      </w:pPr>
      <w:r w:rsidRPr="00B515F7">
        <w:rPr>
          <w:rFonts w:ascii="Times New Roman" w:hAnsi="Times New Roman" w:cs="Times New Roman"/>
          <w:sz w:val="28"/>
          <w:szCs w:val="28"/>
        </w:rPr>
        <w:t>- при остановке или нарушении дыхания провести искусственную вентиляцию легких;</w:t>
      </w:r>
    </w:p>
    <w:p w:rsidR="00B515F7" w:rsidRPr="00B515F7" w:rsidRDefault="00B515F7" w:rsidP="00B515F7">
      <w:pPr>
        <w:rPr>
          <w:rFonts w:ascii="Times New Roman" w:hAnsi="Times New Roman" w:cs="Times New Roman"/>
          <w:sz w:val="28"/>
          <w:szCs w:val="28"/>
        </w:rPr>
      </w:pPr>
      <w:r w:rsidRPr="00B515F7">
        <w:rPr>
          <w:rFonts w:ascii="Times New Roman" w:hAnsi="Times New Roman" w:cs="Times New Roman"/>
          <w:sz w:val="28"/>
          <w:szCs w:val="28"/>
        </w:rPr>
        <w:t>- доставить пострадавшего в лечебное учреждение</w:t>
      </w:r>
    </w:p>
    <w:p w:rsidR="008E16A3" w:rsidRDefault="00B515F7">
      <w:r w:rsidRPr="00B515F7">
        <w:lastRenderedPageBreak/>
        <w:drawing>
          <wp:inline distT="0" distB="0" distL="0" distR="0">
            <wp:extent cx="6715125" cy="9048750"/>
            <wp:effectExtent l="0" t="0" r="0" b="0"/>
            <wp:docPr id="1" name="Рисунок 1" descr="https://fedorcrb.ru/images/WhatsApp_Image_2024-03-18_at_1037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edorcrb.ru/images/WhatsApp_Image_2024-03-18_at_10373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652" cy="9057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16A3" w:rsidSect="00B515F7">
      <w:pgSz w:w="11906" w:h="16838"/>
      <w:pgMar w:top="1134" w:right="566" w:bottom="156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29"/>
    <w:rsid w:val="008E16A3"/>
    <w:rsid w:val="00AF4E29"/>
    <w:rsid w:val="00B5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3A38"/>
  <w15:chartTrackingRefBased/>
  <w15:docId w15:val="{B32245AA-7C92-4EE5-A338-ED441A26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355</Words>
  <Characters>2027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2025-07-16T07:02:00Z</dcterms:created>
  <dcterms:modified xsi:type="dcterms:W3CDTF">2025-07-16T07:04:00Z</dcterms:modified>
</cp:coreProperties>
</file>