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52" w:rsidRPr="00D86152" w:rsidRDefault="00D86152" w:rsidP="00D86152">
      <w:pPr>
        <w:jc w:val="both"/>
        <w:rPr>
          <w:rFonts w:ascii="Times New Roman" w:hAnsi="Times New Roman" w:cs="Times New Roman"/>
          <w:caps/>
          <w:sz w:val="28"/>
        </w:rPr>
      </w:pPr>
      <w:r w:rsidRPr="00D86152">
        <w:rPr>
          <w:rFonts w:ascii="Times New Roman" w:hAnsi="Times New Roman" w:cs="Times New Roman"/>
          <w:caps/>
          <w:sz w:val="28"/>
        </w:rPr>
        <w:t>Пиротехника без опасности: ваш чек-лист безопасности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86152">
        <w:rPr>
          <w:rFonts w:ascii="Times New Roman" w:hAnsi="Times New Roman" w:cs="Times New Roman"/>
          <w:sz w:val="28"/>
        </w:rPr>
        <w:t>«С начала 2024 года из-за использования пиротехнических изделий произошло 109 пожаров, в результате которых, к сожалению, погибли 3 человека и ещё 20 получили травмы», — сообщил глава МЧС России Александр Куренков. По его словам, в большинстве случаев причиной возгораний становится несоблюдение правил безопасности и использование несертифицированных товаров.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86152">
        <w:rPr>
          <w:rFonts w:ascii="Times New Roman" w:hAnsi="Times New Roman" w:cs="Times New Roman"/>
          <w:sz w:val="28"/>
        </w:rPr>
        <w:t>Как избежать неприятностей? Мы собрали ключевые рекомендации, которые сделают твой праздник ярким, но безопасным.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1. Сертификат.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Фейерверки с рук или на стихийных рынках — это рулетка с вашей безопасностью. Если хотите быть уверенным в качестве, покупайте только сертифицированную продукцию в проверенных магазинах, где соблюдаются правильные условия хранения. Сертификат гарантирует, что изделие прошло проверку и соответствует стандартам.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2. Пиротехника — не для детей.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Убирайте фейерверки в недоступное для детей место. Никогда не позволяйте детям самостоятельно зажигать пиротехнику, даже под вашим присмотром.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3. Выбирайте правильное место.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Запускать фейерверки можно только на открытом воздухе, вдали от людей, зданий, деревьев и автомобилей. Узнайте минимальную безопасную дистанцию, она указана в сопутствующих документах.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4. Не игнорируйте инструкцию.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 xml:space="preserve">Каждое пиротехническое изделие уникально: у них разные правила использования. Перед запуском внимательно изучите инструкцию. Даже </w:t>
      </w:r>
      <w:proofErr w:type="gramStart"/>
      <w:r w:rsidRPr="00D86152">
        <w:rPr>
          <w:rFonts w:ascii="Times New Roman" w:hAnsi="Times New Roman" w:cs="Times New Roman"/>
          <w:sz w:val="28"/>
        </w:rPr>
        <w:t>если</w:t>
      </w:r>
      <w:proofErr w:type="gramEnd"/>
      <w:r w:rsidRPr="00D86152">
        <w:rPr>
          <w:rFonts w:ascii="Times New Roman" w:hAnsi="Times New Roman" w:cs="Times New Roman"/>
          <w:sz w:val="28"/>
        </w:rPr>
        <w:t xml:space="preserve"> кажется, что всё интуитивно понятно, не рискуйте.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5. Соблюдайте дистанцию.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После поджигания фитиля сразу отойдите на безопасное расстояние. Наклоняться над изделием, чтобы посмотреть, что там происходит — грубая ошибка, которая может стоить здоровья.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6. Не занимайтесь «</w:t>
      </w:r>
      <w:proofErr w:type="spellStart"/>
      <w:r w:rsidRPr="00D86152">
        <w:rPr>
          <w:rFonts w:ascii="Times New Roman" w:hAnsi="Times New Roman" w:cs="Times New Roman"/>
          <w:sz w:val="28"/>
        </w:rPr>
        <w:t>апгрейдом</w:t>
      </w:r>
      <w:proofErr w:type="spellEnd"/>
      <w:r w:rsidRPr="00D86152">
        <w:rPr>
          <w:rFonts w:ascii="Times New Roman" w:hAnsi="Times New Roman" w:cs="Times New Roman"/>
          <w:sz w:val="28"/>
        </w:rPr>
        <w:t>».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lastRenderedPageBreak/>
        <w:t>Самодельные доработки фейерверков — это прямой путь к катастрофе. Заводская конструкция рассчитана на безопасность. Меняя что-то, вы рискуете запустить неконтролируемый процесс.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7. Оцените погоду.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Сильный ветер — это не время для фейерверков. Он может направить искры в сторону людей или зданий, а сильная влажность снижает эффективность пиротехники.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8. Забудьте о «втором шансе».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Если фейерверк не сработал, не пытайтесь зажечь его снова. Дайте ему «остыть» как минимум 15 минут, замочите в воде, а затем утилизируйте с бытовыми отходами.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9. Не совмещайте фейерверки и алкоголь.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Под действием алкоголя теряется концентрация, снижается внимательность и возрастает риск ошибки, которая может обернуться трагедией. Помните, что ваша безопасность и безопасность окружающих зависит от вашей ответственности.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10. Держите средства тушения наготове.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Всегда имейте под рукой ёмкость с водой или огнетушитель. Это ваша подстраховка на случай, если что-то пойдёт не так.</w:t>
      </w:r>
      <w:r w:rsidRPr="00D86152">
        <w:rPr>
          <w:rFonts w:ascii="Times New Roman" w:hAnsi="Times New Roman" w:cs="Times New Roman"/>
          <w:sz w:val="28"/>
        </w:rPr>
        <w:tab/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ab/>
        <w:t xml:space="preserve">ОНД и </w:t>
      </w:r>
      <w:proofErr w:type="gramStart"/>
      <w:r w:rsidRPr="00D86152">
        <w:rPr>
          <w:rFonts w:ascii="Times New Roman" w:hAnsi="Times New Roman" w:cs="Times New Roman"/>
          <w:sz w:val="28"/>
        </w:rPr>
        <w:t>ПР</w:t>
      </w:r>
      <w:proofErr w:type="gramEnd"/>
      <w:r w:rsidRPr="00D86152">
        <w:rPr>
          <w:rFonts w:ascii="Times New Roman" w:hAnsi="Times New Roman" w:cs="Times New Roman"/>
          <w:sz w:val="28"/>
        </w:rPr>
        <w:t xml:space="preserve"> Белоярского ГО, ГО Верхнее Дуброво, ГО Заречный  уведомляет </w:t>
      </w:r>
    </w:p>
    <w:p w:rsidR="00D86152" w:rsidRPr="00D86152" w:rsidRDefault="00D86152" w:rsidP="00D86152">
      <w:pPr>
        <w:ind w:left="-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86152">
        <w:rPr>
          <w:rFonts w:ascii="Times New Roman" w:hAnsi="Times New Roman" w:cs="Times New Roman"/>
          <w:sz w:val="28"/>
        </w:rPr>
        <w:t>если в результате запуска фейерверков из-за нарушения правил пожарной безопасности возникнет пожар, или пострадает чужое имущество, или будет причинен вред легкой или средней тяжести здоровью человека (</w:t>
      </w:r>
      <w:proofErr w:type="gramStart"/>
      <w:r w:rsidRPr="00D86152">
        <w:rPr>
          <w:rFonts w:ascii="Times New Roman" w:hAnsi="Times New Roman" w:cs="Times New Roman"/>
          <w:sz w:val="28"/>
        </w:rPr>
        <w:t>ч</w:t>
      </w:r>
      <w:proofErr w:type="gramEnd"/>
      <w:r w:rsidRPr="00D86152">
        <w:rPr>
          <w:rFonts w:ascii="Times New Roman" w:hAnsi="Times New Roman" w:cs="Times New Roman"/>
          <w:sz w:val="28"/>
        </w:rPr>
        <w:t xml:space="preserve">. 6 ст. 20.4 </w:t>
      </w:r>
      <w:proofErr w:type="spellStart"/>
      <w:r w:rsidRPr="00D86152">
        <w:rPr>
          <w:rFonts w:ascii="Times New Roman" w:hAnsi="Times New Roman" w:cs="Times New Roman"/>
          <w:sz w:val="28"/>
        </w:rPr>
        <w:t>КоАП</w:t>
      </w:r>
      <w:proofErr w:type="spellEnd"/>
      <w:r w:rsidRPr="00D86152">
        <w:rPr>
          <w:rFonts w:ascii="Times New Roman" w:hAnsi="Times New Roman" w:cs="Times New Roman"/>
          <w:sz w:val="28"/>
        </w:rPr>
        <w:t xml:space="preserve"> РФ), то нарушителю грозит административный штраф: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для граждан в размере от 40 000 до 50 000 рублей;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для должностных лиц - от 80 000 до 100 000 рублей;</w:t>
      </w:r>
    </w:p>
    <w:p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для юридических лиц - от 700 000 до 800 000 рублей или административное приостановление деятельности на срок до 30 суток.</w:t>
      </w:r>
    </w:p>
    <w:p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Пусть ваш Новый 2025 год начнется безопасно. Берегите себя и своих близких.</w:t>
      </w:r>
    </w:p>
    <w:p w:rsidR="00E517BC" w:rsidRPr="00D86152" w:rsidRDefault="00E517BC" w:rsidP="00D86152">
      <w:pPr>
        <w:ind w:hanging="567"/>
        <w:jc w:val="both"/>
        <w:rPr>
          <w:rFonts w:ascii="Times New Roman" w:hAnsi="Times New Roman" w:cs="Times New Roman"/>
          <w:sz w:val="28"/>
        </w:rPr>
      </w:pPr>
    </w:p>
    <w:sectPr w:rsidR="00E517BC" w:rsidRPr="00D86152" w:rsidSect="00B0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418D4"/>
    <w:multiLevelType w:val="multilevel"/>
    <w:tmpl w:val="8E10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737B"/>
    <w:rsid w:val="00305050"/>
    <w:rsid w:val="0060737B"/>
    <w:rsid w:val="00802B9B"/>
    <w:rsid w:val="00B078AE"/>
    <w:rsid w:val="00D86152"/>
    <w:rsid w:val="00E51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AE"/>
  </w:style>
  <w:style w:type="paragraph" w:styleId="1">
    <w:name w:val="heading 1"/>
    <w:basedOn w:val="a"/>
    <w:link w:val="10"/>
    <w:uiPriority w:val="9"/>
    <w:qFormat/>
    <w:rsid w:val="00D86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6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2024-12-24T06:58:00Z</dcterms:created>
  <dcterms:modified xsi:type="dcterms:W3CDTF">2024-12-24T10:15:00Z</dcterms:modified>
</cp:coreProperties>
</file>