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0F0D">
        <w:rPr>
          <w:rFonts w:ascii="Times New Roman" w:hAnsi="Times New Roman" w:cs="Times New Roman"/>
          <w:b/>
          <w:sz w:val="28"/>
          <w:szCs w:val="28"/>
        </w:rPr>
        <w:t>Новые формы работы с педагогическими кадрами в ДОУ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0F0D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(выступл</w:t>
      </w:r>
      <w:r>
        <w:rPr>
          <w:rFonts w:ascii="Times New Roman" w:hAnsi="Times New Roman" w:cs="Times New Roman"/>
          <w:sz w:val="28"/>
          <w:szCs w:val="28"/>
        </w:rPr>
        <w:t>ение на педагогическом совете МБДОУ 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10 «Ромашка»)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ст. воспитатель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 Шестакова Л.Б.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 xml:space="preserve">"Не дай Вам Бог жить во время перемен", - гласит китайская мудрость. </w:t>
      </w:r>
    </w:p>
    <w:p w:rsid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Современный мир ме</w:t>
      </w:r>
      <w:r>
        <w:rPr>
          <w:rFonts w:ascii="Times New Roman" w:hAnsi="Times New Roman" w:cs="Times New Roman"/>
          <w:sz w:val="28"/>
          <w:szCs w:val="28"/>
        </w:rPr>
        <w:t>няется с невероятной скоростью.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Однако может, стоит поспорить с китайской мудростью? Трудное время - это время величайших возможностей! Важно увидеть эти перемены, войти в них, а это значит "оказаться во времени".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Модернизация системы образования влечет за собой существенные и качественные изменения в практике работы воспитателя. И, наверное, каждый педагог в одиночку вряд ли справится с ними. Более того, не каждое образовательное учреждение имеет такой арсенал связей и возможностей, чтобы гибко и эффективно адаптировать педагога к работе в новых условиях.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 xml:space="preserve">Важным фактором улучшения качества их деятельности является </w:t>
      </w:r>
      <w:proofErr w:type="gramStart"/>
      <w:r w:rsidRPr="00D10F0D">
        <w:rPr>
          <w:rFonts w:ascii="Times New Roman" w:hAnsi="Times New Roman" w:cs="Times New Roman"/>
          <w:sz w:val="28"/>
          <w:szCs w:val="28"/>
        </w:rPr>
        <w:t>слаженная  работа</w:t>
      </w:r>
      <w:proofErr w:type="gramEnd"/>
      <w:r w:rsidRPr="00D10F0D">
        <w:rPr>
          <w:rFonts w:ascii="Times New Roman" w:hAnsi="Times New Roman" w:cs="Times New Roman"/>
          <w:sz w:val="28"/>
          <w:szCs w:val="28"/>
        </w:rPr>
        <w:t xml:space="preserve"> команды, курирующей работу педагогов по всем направлениям образовательной деятельности.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На современном этапе развития системы образования основная цель методической работы с кадрами - это создание условий для самореализации педагога, развития его ключевых компетенций: воспитательных, коммуникативных, организаторских, исследовательских, проектировочных, конструктивных. Ведущими принципами работы с кадрами, безусловно, являются дифференциация, непрерывность и адресность.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 xml:space="preserve">Но на современном этапе первостепенным становится решение задачи усиления адресности сопровождения молодого педагога, оперативного реагирования на конкретный запрос, но при условии активной позиции педагога - поиска новых ресурсов развития в себе. Один из способов решения этой задачи видится в </w:t>
      </w:r>
      <w:proofErr w:type="gramStart"/>
      <w:r w:rsidRPr="00D10F0D">
        <w:rPr>
          <w:rFonts w:ascii="Times New Roman" w:hAnsi="Times New Roman" w:cs="Times New Roman"/>
          <w:sz w:val="28"/>
          <w:szCs w:val="28"/>
        </w:rPr>
        <w:t>поддержке  инициатив</w:t>
      </w:r>
      <w:proofErr w:type="gramEnd"/>
      <w:r w:rsidRPr="00D10F0D">
        <w:rPr>
          <w:rFonts w:ascii="Times New Roman" w:hAnsi="Times New Roman" w:cs="Times New Roman"/>
          <w:sz w:val="28"/>
          <w:szCs w:val="28"/>
        </w:rPr>
        <w:t xml:space="preserve"> педагога.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Для повышения профессиональной компетентности педагогов используются следующие направления: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1. традиционные: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- работа в едином образовательном пространстве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- проблемные семинары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lastRenderedPageBreak/>
        <w:t>- семинары-практикумы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 xml:space="preserve">- творческие </w:t>
      </w:r>
      <w:proofErr w:type="spellStart"/>
      <w:r w:rsidRPr="00D10F0D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- наставничество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- эстафеты педагогического мастерства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- педагогические советы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- повышение квалификации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2. инновационные: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- «копилка» педагогического мастерства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- мастер-классы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- проектная деятельность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- создание банка инновационных идей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- стажерские площадки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- творческие конкурсы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- творческая лаборатория молодых специалистов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Мастер-классы проводятся с целью обучения педагогов. Открытый показ дает возможность установить непосредственный контакт с педагогом во время занятия, получить ответы на интересующиеся вопросы, помогает проникнуть в своего рода творческую лабораторию воспитателя, стать свидетелем педагогического творчества.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Преодоление трудностей и выход на качественно новый уровень профессионализма малопродуктивны в «автономном режиме». Поэтому нужно постоянное взаимодействие «обучающихся» педагогов с тем, кто может оказать содействие в освоении и применении новых технологий. С этой целью используются педагогические мастерские и наставничество.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Работа в паре, пару составляют педагог-</w:t>
      </w:r>
      <w:proofErr w:type="spellStart"/>
      <w:r w:rsidRPr="00D10F0D">
        <w:rPr>
          <w:rFonts w:ascii="Times New Roman" w:hAnsi="Times New Roman" w:cs="Times New Roman"/>
          <w:sz w:val="28"/>
          <w:szCs w:val="28"/>
        </w:rPr>
        <w:t>стажист</w:t>
      </w:r>
      <w:proofErr w:type="spellEnd"/>
      <w:r w:rsidRPr="00D10F0D">
        <w:rPr>
          <w:rFonts w:ascii="Times New Roman" w:hAnsi="Times New Roman" w:cs="Times New Roman"/>
          <w:sz w:val="28"/>
          <w:szCs w:val="28"/>
        </w:rPr>
        <w:t>, и наставляемый педагог. Данная форма очень эффективна, т. к., например, педагог более опытный помогает приобрести практические навыки работы и отвечает на проблемные вопросы обучающегося.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lastRenderedPageBreak/>
        <w:t>Тематические семинары проводятся, организуются с целью более углубленного погружения в тему, совершенствования умений и навыков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Формы работы с педагогами: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>Работа с педагогами разнообразна как по форме, так и по содержанию. Творческий подход позволяет выбрать наиболее адекватные в каждом случае формы и методы взаимодействия: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10F0D">
        <w:rPr>
          <w:rFonts w:ascii="Times New Roman" w:hAnsi="Times New Roman" w:cs="Times New Roman"/>
          <w:sz w:val="28"/>
          <w:szCs w:val="28"/>
        </w:rPr>
        <w:t>1  Индивидуальные</w:t>
      </w:r>
      <w:proofErr w:type="gramEnd"/>
      <w:r w:rsidRPr="00D10F0D">
        <w:rPr>
          <w:rFonts w:ascii="Times New Roman" w:hAnsi="Times New Roman" w:cs="Times New Roman"/>
          <w:sz w:val="28"/>
          <w:szCs w:val="28"/>
        </w:rPr>
        <w:t xml:space="preserve"> опросы педагогов.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10F0D">
        <w:rPr>
          <w:rFonts w:ascii="Times New Roman" w:hAnsi="Times New Roman" w:cs="Times New Roman"/>
          <w:sz w:val="28"/>
          <w:szCs w:val="28"/>
        </w:rPr>
        <w:t>2  Индивидуальное</w:t>
      </w:r>
      <w:proofErr w:type="gramEnd"/>
      <w:r w:rsidRPr="00D10F0D">
        <w:rPr>
          <w:rFonts w:ascii="Times New Roman" w:hAnsi="Times New Roman" w:cs="Times New Roman"/>
          <w:sz w:val="28"/>
          <w:szCs w:val="28"/>
        </w:rPr>
        <w:t xml:space="preserve"> и групповое консультирование.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10F0D">
        <w:rPr>
          <w:rFonts w:ascii="Times New Roman" w:hAnsi="Times New Roman" w:cs="Times New Roman"/>
          <w:sz w:val="28"/>
          <w:szCs w:val="28"/>
        </w:rPr>
        <w:t>3  Дискуссионные</w:t>
      </w:r>
      <w:proofErr w:type="gramEnd"/>
      <w:r w:rsidRPr="00D10F0D">
        <w:rPr>
          <w:rFonts w:ascii="Times New Roman" w:hAnsi="Times New Roman" w:cs="Times New Roman"/>
          <w:sz w:val="28"/>
          <w:szCs w:val="28"/>
        </w:rPr>
        <w:t xml:space="preserve"> клубы, гостиные, семинары - практикумы, круглые столы.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10F0D">
        <w:rPr>
          <w:rFonts w:ascii="Times New Roman" w:hAnsi="Times New Roman" w:cs="Times New Roman"/>
          <w:sz w:val="28"/>
          <w:szCs w:val="28"/>
        </w:rPr>
        <w:t>4  Проведение</w:t>
      </w:r>
      <w:proofErr w:type="gramEnd"/>
      <w:r w:rsidRPr="00D10F0D">
        <w:rPr>
          <w:rFonts w:ascii="Times New Roman" w:hAnsi="Times New Roman" w:cs="Times New Roman"/>
          <w:sz w:val="28"/>
          <w:szCs w:val="28"/>
        </w:rPr>
        <w:t xml:space="preserve"> тренингов.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F0D">
        <w:rPr>
          <w:rFonts w:ascii="Times New Roman" w:hAnsi="Times New Roman" w:cs="Times New Roman"/>
          <w:sz w:val="28"/>
          <w:szCs w:val="28"/>
        </w:rPr>
        <w:t xml:space="preserve">Таким образом, работа с молодыми специалистами выстраивается при взаимодействии со всем коллективом ДОУ. Наличие цикличности составляет </w:t>
      </w:r>
      <w:proofErr w:type="gramStart"/>
      <w:r w:rsidRPr="00D10F0D">
        <w:rPr>
          <w:rFonts w:ascii="Times New Roman" w:hAnsi="Times New Roman" w:cs="Times New Roman"/>
          <w:sz w:val="28"/>
          <w:szCs w:val="28"/>
        </w:rPr>
        <w:t>основу  системности</w:t>
      </w:r>
      <w:proofErr w:type="gramEnd"/>
      <w:r w:rsidRPr="00D10F0D">
        <w:rPr>
          <w:rFonts w:ascii="Times New Roman" w:hAnsi="Times New Roman" w:cs="Times New Roman"/>
          <w:sz w:val="28"/>
          <w:szCs w:val="28"/>
        </w:rPr>
        <w:t xml:space="preserve"> деятельности; наличие её в работе, как правило, приводит к позитивному результату.  Что позволяет в практике работы осуществлять переход от традиционных форм работы с молодыми кадрами, к новым, отличающимся большей гибкостью реагирования на меняющуюся ситуацию в образовании, с опорой на запросы потребителя, формам, позволяющим в большей степени учитывать динамику роста профессионализма педагога.</w:t>
      </w:r>
    </w:p>
    <w:p w:rsidR="00D10F0D" w:rsidRPr="00D10F0D" w:rsidRDefault="00D10F0D" w:rsidP="00D10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4DC" w:rsidRDefault="00A564DC" w:rsidP="00D10F0D"/>
    <w:sectPr w:rsidR="00A56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74"/>
    <w:rsid w:val="00A564DC"/>
    <w:rsid w:val="00D10F0D"/>
    <w:rsid w:val="00E6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1F42"/>
  <w15:chartTrackingRefBased/>
  <w15:docId w15:val="{B7E8D05E-72CA-4564-BF92-2429F189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631</Words>
  <Characters>3603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2023-12-06T07:59:00Z</dcterms:created>
  <dcterms:modified xsi:type="dcterms:W3CDTF">2023-12-06T08:08:00Z</dcterms:modified>
</cp:coreProperties>
</file>