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D1" w:rsidRPr="00AC2ED1" w:rsidRDefault="00AC2ED1" w:rsidP="00AC2ED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C2ED1">
        <w:rPr>
          <w:b/>
          <w:sz w:val="24"/>
          <w:szCs w:val="24"/>
          <w:lang w:eastAsia="ru-RU"/>
        </w:rPr>
        <w:t>Российская Федерация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Свердловская область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Белоярский район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624037, п. Студенческий, ул. Лесная,1а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МБДОУ детский сад №</w:t>
      </w:r>
      <w:proofErr w:type="gramStart"/>
      <w:r w:rsidRPr="00AC2ED1">
        <w:rPr>
          <w:b/>
          <w:bCs/>
          <w:sz w:val="24"/>
          <w:szCs w:val="24"/>
          <w:lang w:eastAsia="ru-RU"/>
        </w:rPr>
        <w:t>10  «</w:t>
      </w:r>
      <w:proofErr w:type="gramEnd"/>
      <w:r w:rsidRPr="00AC2ED1">
        <w:rPr>
          <w:b/>
          <w:bCs/>
          <w:sz w:val="24"/>
          <w:szCs w:val="24"/>
          <w:lang w:eastAsia="ru-RU"/>
        </w:rPr>
        <w:t>Ромашка»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ОКПО 45588539, ОГРН 1026601982824, ИНН/КПП 6639005490/668301001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Тел/факс (343 77) 4-35-</w:t>
      </w:r>
      <w:proofErr w:type="gramStart"/>
      <w:r w:rsidRPr="00AC2ED1">
        <w:rPr>
          <w:b/>
          <w:bCs/>
          <w:sz w:val="24"/>
          <w:szCs w:val="24"/>
          <w:lang w:eastAsia="ru-RU"/>
        </w:rPr>
        <w:t>82  e-</w:t>
      </w:r>
      <w:proofErr w:type="spellStart"/>
      <w:r w:rsidRPr="00AC2ED1">
        <w:rPr>
          <w:b/>
          <w:bCs/>
          <w:sz w:val="24"/>
          <w:szCs w:val="24"/>
          <w:lang w:eastAsia="ru-RU"/>
        </w:rPr>
        <w:t>mail</w:t>
      </w:r>
      <w:proofErr w:type="spellEnd"/>
      <w:proofErr w:type="gramEnd"/>
      <w:r w:rsidRPr="00AC2ED1">
        <w:rPr>
          <w:b/>
          <w:bCs/>
          <w:sz w:val="24"/>
          <w:szCs w:val="24"/>
          <w:lang w:eastAsia="ru-RU"/>
        </w:rPr>
        <w:t>: ms.romashka10@mail.ru</w:t>
      </w:r>
    </w:p>
    <w:p w:rsidR="00AC2ED1" w:rsidRPr="00AC2ED1" w:rsidRDefault="00AC2ED1" w:rsidP="00AC2ED1">
      <w:pPr>
        <w:widowControl/>
        <w:autoSpaceDE/>
        <w:autoSpaceDN/>
        <w:jc w:val="center"/>
        <w:rPr>
          <w:b/>
          <w:bCs/>
          <w:sz w:val="14"/>
          <w:szCs w:val="20"/>
          <w:lang w:eastAsia="ru-RU"/>
        </w:rPr>
      </w:pPr>
      <w:r w:rsidRPr="00AC2ED1">
        <w:rPr>
          <w:b/>
          <w:bCs/>
          <w:noProof/>
          <w:sz w:val="1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487548928" behindDoc="0" locked="0" layoutInCell="1" allowOverlap="1" wp14:anchorId="58EEBE8D" wp14:editId="5A1118E3">
                <wp:simplePos x="0" y="0"/>
                <wp:positionH relativeFrom="column">
                  <wp:posOffset>-78740</wp:posOffset>
                </wp:positionH>
                <wp:positionV relativeFrom="paragraph">
                  <wp:posOffset>152400</wp:posOffset>
                </wp:positionV>
                <wp:extent cx="10003790" cy="0"/>
                <wp:effectExtent l="35560" t="28575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37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A473" id="Прямая соединительная линия 2" o:spid="_x0000_s1026" style="position:absolute;z-index:4875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12pt" to="78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AC2ED1" w:rsidRPr="00AC2ED1" w:rsidRDefault="00AC2ED1" w:rsidP="00AC2ED1">
      <w:pPr>
        <w:widowControl/>
        <w:autoSpaceDE/>
        <w:autoSpaceDN/>
        <w:rPr>
          <w:lang w:eastAsia="ru-RU"/>
        </w:rPr>
      </w:pPr>
    </w:p>
    <w:p w:rsidR="005D713B" w:rsidRDefault="005D713B">
      <w:pPr>
        <w:pStyle w:val="a3"/>
        <w:ind w:left="0"/>
        <w:jc w:val="left"/>
        <w:rPr>
          <w:sz w:val="20"/>
        </w:rPr>
      </w:pPr>
    </w:p>
    <w:p w:rsidR="005D713B" w:rsidRDefault="005D713B">
      <w:pPr>
        <w:pStyle w:val="a3"/>
        <w:spacing w:before="1"/>
        <w:ind w:left="0"/>
        <w:jc w:val="left"/>
      </w:pPr>
    </w:p>
    <w:p w:rsidR="005D713B" w:rsidRDefault="00AC2ED1">
      <w:pPr>
        <w:pStyle w:val="a4"/>
        <w:rPr>
          <w:b w:val="0"/>
          <w:i w:val="0"/>
        </w:rPr>
      </w:pPr>
      <w:bookmarkStart w:id="0" w:name="_GoBack"/>
      <w:r>
        <w:rPr>
          <w:b w:val="0"/>
          <w:i w:val="0"/>
          <w:color w:val="006FC0"/>
        </w:rPr>
        <w:t>«</w:t>
      </w:r>
      <w:r>
        <w:rPr>
          <w:color w:val="006FC0"/>
        </w:rPr>
        <w:t>Речь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взрослого, как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пример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подражания</w:t>
      </w:r>
      <w:r>
        <w:rPr>
          <w:b w:val="0"/>
          <w:i w:val="0"/>
          <w:color w:val="006FC0"/>
        </w:rPr>
        <w:t>»</w:t>
      </w:r>
    </w:p>
    <w:bookmarkEnd w:id="0"/>
    <w:p w:rsidR="005D713B" w:rsidRDefault="00AC2ED1">
      <w:pPr>
        <w:pStyle w:val="a3"/>
        <w:spacing w:before="323"/>
        <w:ind w:left="322"/>
        <w:jc w:val="center"/>
      </w:pPr>
      <w:r>
        <w:t>Консультация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не</w:t>
      </w:r>
    </w:p>
    <w:p w:rsidR="005D713B" w:rsidRDefault="00AC2ED1">
      <w:pPr>
        <w:pStyle w:val="a3"/>
        <w:spacing w:before="5"/>
        <w:ind w:left="884" w:right="915"/>
        <w:jc w:val="center"/>
      </w:pPr>
      <w:r>
        <w:t>посещающих</w:t>
      </w:r>
      <w:r>
        <w:rPr>
          <w:spacing w:val="-10"/>
        </w:rPr>
        <w:t xml:space="preserve"> </w:t>
      </w:r>
      <w:r>
        <w:t>МБДОУ</w:t>
      </w:r>
    </w:p>
    <w:p w:rsidR="005D713B" w:rsidRDefault="005D713B">
      <w:pPr>
        <w:pStyle w:val="a3"/>
        <w:spacing w:before="1"/>
        <w:ind w:left="0"/>
        <w:jc w:val="left"/>
        <w:rPr>
          <w:sz w:val="24"/>
        </w:rPr>
      </w:pPr>
    </w:p>
    <w:p w:rsidR="005D713B" w:rsidRDefault="00AC2ED1">
      <w:pPr>
        <w:ind w:left="119"/>
        <w:rPr>
          <w:b/>
          <w:sz w:val="24"/>
        </w:rPr>
      </w:pPr>
      <w:r>
        <w:rPr>
          <w:b/>
          <w:sz w:val="24"/>
        </w:rPr>
        <w:t>Разработчик: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Шестакова Л.Б., ст. воспитатель</w:t>
      </w:r>
    </w:p>
    <w:p w:rsidR="005D713B" w:rsidRDefault="00AC2ED1">
      <w:pPr>
        <w:tabs>
          <w:tab w:val="left" w:pos="8356"/>
        </w:tabs>
        <w:spacing w:before="2"/>
        <w:ind w:left="119" w:right="161"/>
        <w:rPr>
          <w:b/>
          <w:sz w:val="24"/>
        </w:rPr>
      </w:pPr>
      <w:r>
        <w:rPr>
          <w:b/>
          <w:sz w:val="24"/>
        </w:rPr>
        <w:t>Вид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обращении), информация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выложена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(страничка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логопеда)</w:t>
      </w:r>
    </w:p>
    <w:p w:rsidR="005D713B" w:rsidRDefault="00AC2ED1">
      <w:pPr>
        <w:spacing w:before="1"/>
        <w:ind w:left="11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консультации: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индивидуальная</w:t>
      </w:r>
    </w:p>
    <w:p w:rsidR="005D713B" w:rsidRDefault="005D713B">
      <w:pPr>
        <w:pStyle w:val="a3"/>
        <w:ind w:left="0"/>
        <w:jc w:val="left"/>
        <w:rPr>
          <w:b/>
          <w:sz w:val="26"/>
        </w:rPr>
      </w:pPr>
    </w:p>
    <w:p w:rsidR="005D713B" w:rsidRDefault="005D713B">
      <w:pPr>
        <w:pStyle w:val="a3"/>
        <w:ind w:left="0"/>
        <w:jc w:val="left"/>
        <w:rPr>
          <w:b/>
          <w:sz w:val="26"/>
        </w:rPr>
      </w:pPr>
    </w:p>
    <w:p w:rsidR="005D713B" w:rsidRDefault="005D713B">
      <w:pPr>
        <w:pStyle w:val="a3"/>
        <w:spacing w:before="7"/>
        <w:ind w:left="0"/>
        <w:jc w:val="left"/>
        <w:rPr>
          <w:b/>
          <w:sz w:val="27"/>
        </w:rPr>
      </w:pPr>
    </w:p>
    <w:p w:rsidR="005D713B" w:rsidRDefault="00AC2ED1">
      <w:pPr>
        <w:pStyle w:val="a3"/>
        <w:tabs>
          <w:tab w:val="left" w:pos="6802"/>
          <w:tab w:val="left" w:pos="8735"/>
        </w:tabs>
        <w:ind w:left="4619" w:right="142" w:firstLine="580"/>
      </w:pPr>
      <w:r>
        <w:pict>
          <v:group id="_x0000_s1026" alt="https://fs00.infourok.ru/images/doc/248/253458/img1.jpg" style="position:absolute;left:0;text-align:left;margin-left:80.25pt;margin-top:-20.2pt;width:221.25pt;height:168.15pt;z-index:15729152;mso-position-horizontal-relative:page" coordorigin="1605,-404" coordsize="4425,33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s://fs00.infourok.ru/images/doc/248/253458/img1.jpg" style="position:absolute;left:1695;top:-314;width:4245;height:3183">
              <v:imagedata r:id="rId4" o:title=""/>
            </v:shape>
            <v:rect id="_x0000_s1027" style="position:absolute;left:1650;top:-359;width:4335;height:3273" filled="f" strokecolor="#4f81bc" strokeweight="4.5pt"/>
            <w10:wrap anchorx="page"/>
          </v:group>
        </w:pict>
      </w:r>
      <w:r>
        <w:t>Примером для детей является речь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языка взрослых,</w:t>
      </w:r>
      <w:r>
        <w:rPr>
          <w:spacing w:val="1"/>
        </w:rPr>
        <w:t xml:space="preserve"> </w:t>
      </w:r>
      <w:r>
        <w:t>которые его</w:t>
      </w:r>
      <w:r>
        <w:rPr>
          <w:spacing w:val="70"/>
        </w:rPr>
        <w:t xml:space="preserve"> </w:t>
      </w:r>
      <w:r>
        <w:t>окружают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слуху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малыш</w:t>
      </w:r>
      <w:r>
        <w:rPr>
          <w:spacing w:val="-67"/>
        </w:rPr>
        <w:t xml:space="preserve"> </w:t>
      </w:r>
      <w:r>
        <w:t>учится говорить. Известно, что ребенок</w:t>
      </w:r>
      <w:r>
        <w:rPr>
          <w:spacing w:val="1"/>
        </w:rPr>
        <w:t xml:space="preserve"> </w:t>
      </w:r>
      <w:r>
        <w:t>дошкольного возраста легко подражает</w:t>
      </w:r>
      <w:r>
        <w:rPr>
          <w:spacing w:val="1"/>
        </w:rPr>
        <w:t xml:space="preserve"> </w:t>
      </w:r>
      <w:r>
        <w:t>неправильное произношение взрослых,</w:t>
      </w:r>
      <w:r>
        <w:rPr>
          <w:spacing w:val="1"/>
        </w:rPr>
        <w:t xml:space="preserve"> </w:t>
      </w:r>
      <w:r>
        <w:t>принимает</w:t>
      </w:r>
      <w:r>
        <w:tab/>
        <w:t>местный</w:t>
      </w:r>
      <w:r>
        <w:tab/>
        <w:t>говор,</w:t>
      </w:r>
    </w:p>
    <w:p w:rsidR="005D713B" w:rsidRDefault="00AC2ED1">
      <w:pPr>
        <w:pStyle w:val="a3"/>
        <w:spacing w:before="2"/>
        <w:ind w:right="152"/>
      </w:pPr>
      <w:r>
        <w:t>диалектизмы.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диалектного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и неумение</w:t>
      </w:r>
      <w:r>
        <w:rPr>
          <w:spacing w:val="1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звуковую</w:t>
      </w:r>
      <w:r>
        <w:rPr>
          <w:spacing w:val="-1"/>
        </w:rPr>
        <w:t xml:space="preserve"> </w:t>
      </w:r>
      <w:r>
        <w:t>норму.</w:t>
      </w:r>
    </w:p>
    <w:p w:rsidR="005D713B" w:rsidRDefault="00AC2ED1">
      <w:pPr>
        <w:pStyle w:val="a3"/>
        <w:ind w:right="151" w:firstLine="590"/>
      </w:pPr>
      <w:r>
        <w:t>Яркая,</w:t>
      </w:r>
      <w:r>
        <w:rPr>
          <w:spacing w:val="1"/>
        </w:rPr>
        <w:t xml:space="preserve"> </w:t>
      </w:r>
      <w:r>
        <w:t>выразительная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облегчает понимание ее и запоминание. Сухая, монотонная речь не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7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прид</w:t>
      </w:r>
      <w:r>
        <w:t>ает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мелодичности.</w:t>
      </w:r>
      <w:r>
        <w:rPr>
          <w:spacing w:val="1"/>
        </w:rPr>
        <w:t xml:space="preserve"> </w:t>
      </w:r>
      <w:r>
        <w:t>Интонация-это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ударением,</w:t>
      </w:r>
      <w:r>
        <w:rPr>
          <w:spacing w:val="1"/>
        </w:rPr>
        <w:t xml:space="preserve"> </w:t>
      </w:r>
      <w:r>
        <w:t>паузами,</w:t>
      </w:r>
      <w:r>
        <w:rPr>
          <w:spacing w:val="1"/>
        </w:rPr>
        <w:t xml:space="preserve"> </w:t>
      </w:r>
      <w:r>
        <w:t>темпом речи. Нельзя кричать в разговоре с ребенком. Громкая, крикливая</w:t>
      </w:r>
      <w:r>
        <w:rPr>
          <w:spacing w:val="1"/>
        </w:rPr>
        <w:t xml:space="preserve"> </w:t>
      </w:r>
      <w:r>
        <w:t>речь вызывает у дошкольников безразличное отношение к ее содержанию,</w:t>
      </w:r>
      <w:r>
        <w:rPr>
          <w:spacing w:val="1"/>
        </w:rPr>
        <w:t xml:space="preserve"> </w:t>
      </w:r>
      <w:r>
        <w:t>р</w:t>
      </w:r>
      <w:r>
        <w:t>аздражительность в поведении. Ребенок пытается ответить родителям таким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 придает языку</w:t>
      </w:r>
      <w:r>
        <w:rPr>
          <w:spacing w:val="-4"/>
        </w:rPr>
        <w:t xml:space="preserve"> </w:t>
      </w:r>
      <w:r>
        <w:t>оттенок грубости.</w:t>
      </w:r>
    </w:p>
    <w:p w:rsidR="005D713B" w:rsidRDefault="00AC2ED1">
      <w:pPr>
        <w:pStyle w:val="a3"/>
        <w:ind w:right="154" w:firstLine="494"/>
      </w:pPr>
      <w:r>
        <w:t>Следует соблюдать соответствующий темп речи.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темпом,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утомляются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невнимательность к слову. Кроме того, когда ребенок подражает быстрому</w:t>
      </w:r>
      <w:r>
        <w:rPr>
          <w:spacing w:val="1"/>
        </w:rPr>
        <w:t xml:space="preserve"> </w:t>
      </w:r>
      <w:r>
        <w:t>темпу</w:t>
      </w:r>
      <w:r>
        <w:rPr>
          <w:spacing w:val="-4"/>
        </w:rPr>
        <w:t xml:space="preserve"> </w:t>
      </w:r>
      <w:r>
        <w:t>речи родителей,</w:t>
      </w:r>
      <w:r>
        <w:rPr>
          <w:spacing w:val="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 может возникнуть</w:t>
      </w:r>
      <w:r>
        <w:rPr>
          <w:spacing w:val="-1"/>
        </w:rPr>
        <w:t xml:space="preserve"> </w:t>
      </w:r>
      <w:r>
        <w:t>заикание.</w:t>
      </w:r>
    </w:p>
    <w:p w:rsidR="005D713B" w:rsidRDefault="005D713B">
      <w:pPr>
        <w:sectPr w:rsidR="005D713B">
          <w:type w:val="continuous"/>
          <w:pgSz w:w="11910" w:h="16840"/>
          <w:pgMar w:top="1340" w:right="700" w:bottom="280" w:left="1580" w:header="720" w:footer="720" w:gutter="0"/>
          <w:cols w:space="720"/>
        </w:sectPr>
      </w:pPr>
    </w:p>
    <w:p w:rsidR="005D713B" w:rsidRDefault="00AC2ED1">
      <w:pPr>
        <w:pStyle w:val="a3"/>
        <w:spacing w:before="67"/>
        <w:ind w:right="156" w:firstLine="701"/>
      </w:pPr>
      <w:r>
        <w:lastRenderedPageBreak/>
        <w:t>Речь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орфографически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</w:t>
      </w:r>
      <w:r>
        <w:t>атически</w:t>
      </w:r>
      <w:r>
        <w:rPr>
          <w:spacing w:val="1"/>
        </w:rPr>
        <w:t xml:space="preserve"> </w:t>
      </w:r>
      <w:r>
        <w:t>правильной,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четким.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быстрее</w:t>
      </w:r>
      <w:r>
        <w:rPr>
          <w:spacing w:val="-67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литературный язык.</w:t>
      </w:r>
    </w:p>
    <w:p w:rsidR="005D713B" w:rsidRDefault="00AC2ED1">
      <w:pPr>
        <w:pStyle w:val="a3"/>
        <w:spacing w:before="4"/>
        <w:ind w:right="149" w:firstLine="451"/>
      </w:pPr>
      <w:r>
        <w:t>Настоящим сокровищем родного языка являются произведения 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творчества-поговорки,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Взрослым необходимо принимать точные выражения, народные жемчужины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живую</w:t>
      </w:r>
      <w:r>
        <w:rPr>
          <w:spacing w:val="-2"/>
        </w:rPr>
        <w:t xml:space="preserve"> </w:t>
      </w:r>
      <w:r>
        <w:t>разговорную</w:t>
      </w:r>
      <w:r>
        <w:rPr>
          <w:spacing w:val="-2"/>
        </w:rPr>
        <w:t xml:space="preserve"> </w:t>
      </w:r>
      <w:r>
        <w:t>речь,</w:t>
      </w:r>
      <w:r>
        <w:rPr>
          <w:spacing w:val="2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народные произведения.</w:t>
      </w:r>
    </w:p>
    <w:p w:rsidR="005D713B" w:rsidRDefault="00AC2ED1">
      <w:pPr>
        <w:pStyle w:val="a3"/>
        <w:ind w:right="155" w:firstLine="240"/>
      </w:pPr>
      <w:r>
        <w:t xml:space="preserve">В развитии речи ребенка чрезвычайно важную роль играет хороший </w:t>
      </w:r>
      <w:r>
        <w:t>слух.</w:t>
      </w:r>
      <w:r>
        <w:rPr>
          <w:spacing w:val="1"/>
        </w:rPr>
        <w:t xml:space="preserve"> </w:t>
      </w:r>
      <w:r>
        <w:t>Пониженный слух является препятствием к пониманию речи окружающих, 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задерживает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Родители</w:t>
      </w:r>
      <w:r>
        <w:rPr>
          <w:spacing w:val="7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ухом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нецелесообраз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ушко</w:t>
      </w:r>
      <w:r>
        <w:rPr>
          <w:spacing w:val="1"/>
        </w:rPr>
        <w:t xml:space="preserve"> </w:t>
      </w:r>
      <w:r>
        <w:t>малыша. Снижает слуховое внимание ребенка постоянный шум в комнате,</w:t>
      </w:r>
      <w:r>
        <w:rPr>
          <w:spacing w:val="1"/>
        </w:rPr>
        <w:t xml:space="preserve"> </w:t>
      </w:r>
      <w:r>
        <w:t>громкое звучание радио, телевизор, громкие разговоры взрослых. Первым</w:t>
      </w:r>
      <w:r>
        <w:rPr>
          <w:spacing w:val="1"/>
        </w:rPr>
        <w:t xml:space="preserve"> </w:t>
      </w:r>
      <w:r>
        <w:t>признаком пониженного слуха является отсутствие реакции ребенка на язык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его окружают.</w:t>
      </w:r>
      <w:r>
        <w:rPr>
          <w:spacing w:val="1"/>
        </w:rPr>
        <w:t xml:space="preserve"> </w:t>
      </w:r>
      <w:r>
        <w:t>Родители должны постоянно 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сохранении</w:t>
      </w:r>
      <w:r>
        <w:rPr>
          <w:spacing w:val="-7"/>
        </w:rPr>
        <w:t xml:space="preserve"> </w:t>
      </w:r>
      <w:r>
        <w:t>слуха</w:t>
      </w:r>
      <w:r>
        <w:rPr>
          <w:spacing w:val="-7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слуховое</w:t>
      </w:r>
      <w:r>
        <w:rPr>
          <w:spacing w:val="-6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наблюдательность.</w:t>
      </w:r>
    </w:p>
    <w:p w:rsidR="005D713B" w:rsidRDefault="00AC2ED1">
      <w:pPr>
        <w:pStyle w:val="a3"/>
        <w:spacing w:before="1"/>
        <w:ind w:right="144" w:firstLine="667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 из них обусловлены неправильной речью окружающих. Поэтому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правильной,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спровоцировать появление у малыша тех или иных дефектов. Постарайтесь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правильную,</w:t>
      </w:r>
      <w:r>
        <w:rPr>
          <w:spacing w:val="1"/>
        </w:rPr>
        <w:t xml:space="preserve"> </w:t>
      </w:r>
      <w:r>
        <w:t>красивую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слышал</w:t>
      </w:r>
      <w:r>
        <w:rPr>
          <w:spacing w:val="70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чаще, чем дефектную: читайте ему вслух</w:t>
      </w:r>
      <w:r>
        <w:rPr>
          <w:spacing w:val="1"/>
        </w:rPr>
        <w:t xml:space="preserve"> </w:t>
      </w:r>
      <w:r>
        <w:t>детские книжки, давайте слушать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артистов,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избегайте</w:t>
      </w:r>
      <w:r>
        <w:rPr>
          <w:spacing w:val="1"/>
        </w:rPr>
        <w:t xml:space="preserve"> </w:t>
      </w:r>
      <w:r>
        <w:t>«сюсюканья».</w:t>
      </w:r>
    </w:p>
    <w:p w:rsidR="005D713B" w:rsidRDefault="00AC2ED1">
      <w:pPr>
        <w:pStyle w:val="1"/>
        <w:spacing w:before="3"/>
        <w:ind w:left="3001"/>
      </w:pPr>
      <w:r>
        <w:t>Общаемся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сверстниками.</w:t>
      </w:r>
    </w:p>
    <w:p w:rsidR="005D713B" w:rsidRDefault="00AC2ED1">
      <w:pPr>
        <w:pStyle w:val="a3"/>
        <w:ind w:right="150" w:firstLine="782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 недостаточно. Оно не может заменить обще</w:t>
      </w:r>
      <w:r>
        <w:t>ние с ровесниками.</w:t>
      </w:r>
      <w:r>
        <w:rPr>
          <w:spacing w:val="1"/>
        </w:rPr>
        <w:t xml:space="preserve"> </w:t>
      </w:r>
      <w:r>
        <w:t>Общаясь с друзьями, ребёнок, как правило, чувствует себя более спокойно и</w:t>
      </w:r>
      <w:r>
        <w:rPr>
          <w:spacing w:val="1"/>
        </w:rPr>
        <w:t xml:space="preserve"> </w:t>
      </w:r>
      <w:r>
        <w:rPr>
          <w:w w:val="95"/>
        </w:rPr>
        <w:t>непринуждённо.</w:t>
      </w:r>
      <w:r>
        <w:rPr>
          <w:spacing w:val="-5"/>
          <w:w w:val="95"/>
        </w:rPr>
        <w:t xml:space="preserve"> </w:t>
      </w:r>
      <w:r>
        <w:rPr>
          <w:w w:val="95"/>
        </w:rPr>
        <w:t>Что</w:t>
      </w:r>
      <w:r>
        <w:rPr>
          <w:spacing w:val="19"/>
          <w:w w:val="95"/>
        </w:rPr>
        <w:t xml:space="preserve"> </w:t>
      </w:r>
      <w:r>
        <w:rPr>
          <w:w w:val="95"/>
        </w:rPr>
        <w:t>создаёт</w:t>
      </w:r>
      <w:r>
        <w:rPr>
          <w:spacing w:val="18"/>
          <w:w w:val="95"/>
        </w:rPr>
        <w:t xml:space="preserve"> </w:t>
      </w:r>
      <w:r>
        <w:rPr>
          <w:w w:val="95"/>
        </w:rPr>
        <w:t>благоприятный</w:t>
      </w:r>
      <w:r>
        <w:rPr>
          <w:spacing w:val="18"/>
          <w:w w:val="95"/>
        </w:rPr>
        <w:t xml:space="preserve"> </w:t>
      </w:r>
      <w:r>
        <w:rPr>
          <w:w w:val="95"/>
        </w:rPr>
        <w:t>фон</w:t>
      </w:r>
      <w:r>
        <w:rPr>
          <w:spacing w:val="19"/>
          <w:w w:val="95"/>
        </w:rPr>
        <w:t xml:space="preserve"> </w:t>
      </w:r>
      <w:r>
        <w:rPr>
          <w:w w:val="95"/>
        </w:rPr>
        <w:t>для</w:t>
      </w:r>
      <w:r>
        <w:rPr>
          <w:spacing w:val="2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20"/>
          <w:w w:val="95"/>
        </w:rPr>
        <w:t xml:space="preserve"> </w:t>
      </w:r>
      <w:r>
        <w:rPr>
          <w:w w:val="95"/>
        </w:rPr>
        <w:t>речи.</w:t>
      </w:r>
    </w:p>
    <w:p w:rsidR="005D713B" w:rsidRDefault="00AC2ED1">
      <w:pPr>
        <w:pStyle w:val="1"/>
        <w:spacing w:before="6"/>
        <w:ind w:left="3562"/>
      </w:pPr>
      <w:r>
        <w:t>Ложечку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маму…</w:t>
      </w:r>
    </w:p>
    <w:p w:rsidR="005D713B" w:rsidRDefault="00AC2ED1">
      <w:pPr>
        <w:pStyle w:val="a3"/>
        <w:ind w:right="150" w:firstLine="782"/>
      </w:pPr>
      <w:r>
        <w:t>Чтобы ребёнок научился правильной речи, с ним нужно разговаривать,</w:t>
      </w:r>
      <w:r>
        <w:rPr>
          <w:spacing w:val="-67"/>
        </w:rPr>
        <w:t xml:space="preserve"> </w:t>
      </w:r>
      <w:r>
        <w:t>и для этого исп</w:t>
      </w:r>
      <w:r>
        <w:t>ользуйте любую возможность. Ситуации могут быть самые</w:t>
      </w:r>
      <w:r>
        <w:rPr>
          <w:spacing w:val="1"/>
        </w:rPr>
        <w:t xml:space="preserve"> </w:t>
      </w:r>
      <w:r>
        <w:t>разные.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купания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умывания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ребёнку, какой предмет туалета для чего нужен, можно описать или показать</w:t>
      </w:r>
      <w:r>
        <w:rPr>
          <w:spacing w:val="1"/>
        </w:rPr>
        <w:t xml:space="preserve"> </w:t>
      </w:r>
      <w:r>
        <w:t>действия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ним;</w:t>
      </w:r>
      <w:r>
        <w:rPr>
          <w:spacing w:val="21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еды</w:t>
      </w:r>
      <w:r>
        <w:rPr>
          <w:spacing w:val="21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показать</w:t>
      </w:r>
      <w:r>
        <w:rPr>
          <w:spacing w:val="24"/>
        </w:rPr>
        <w:t xml:space="preserve"> </w:t>
      </w:r>
      <w:r>
        <w:t>вилку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ложку,</w:t>
      </w:r>
      <w:r>
        <w:rPr>
          <w:spacing w:val="24"/>
        </w:rPr>
        <w:t xml:space="preserve"> </w:t>
      </w:r>
      <w:r>
        <w:t>рассказать</w:t>
      </w:r>
      <w:r>
        <w:rPr>
          <w:spacing w:val="19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их назначении, рассказать о некоторых особенностях этого предмета: размер,</w:t>
      </w:r>
      <w:r>
        <w:rPr>
          <w:spacing w:val="-67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теплый,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 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благоприятно</w:t>
      </w:r>
      <w:r>
        <w:rPr>
          <w:spacing w:val="1"/>
        </w:rPr>
        <w:t xml:space="preserve"> </w:t>
      </w:r>
      <w:r>
        <w:t>повлияет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развивающуюся</w:t>
      </w:r>
      <w:r>
        <w:rPr>
          <w:spacing w:val="-2"/>
        </w:rPr>
        <w:t xml:space="preserve"> </w:t>
      </w:r>
      <w:r>
        <w:t>речь, 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закрепит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навыки.</w:t>
      </w:r>
    </w:p>
    <w:p w:rsidR="005D713B" w:rsidRDefault="00AC2ED1">
      <w:pPr>
        <w:pStyle w:val="1"/>
        <w:ind w:left="3246"/>
      </w:pPr>
      <w:r>
        <w:t>Вот</w:t>
      </w:r>
      <w:r>
        <w:rPr>
          <w:spacing w:val="-6"/>
        </w:rPr>
        <w:t xml:space="preserve"> </w:t>
      </w:r>
      <w:r>
        <w:t>птичка</w:t>
      </w:r>
      <w:r>
        <w:rPr>
          <w:spacing w:val="-4"/>
        </w:rPr>
        <w:t xml:space="preserve"> </w:t>
      </w:r>
      <w:r>
        <w:t>пролетела…</w:t>
      </w:r>
    </w:p>
    <w:p w:rsidR="005D713B" w:rsidRDefault="00AC2ED1">
      <w:pPr>
        <w:pStyle w:val="a3"/>
        <w:ind w:right="145"/>
      </w:pPr>
      <w:r>
        <w:t>Хорошую возможность для развития речи предоставляют прогулки. Гуляя с</w:t>
      </w:r>
      <w:r>
        <w:rPr>
          <w:spacing w:val="1"/>
        </w:rPr>
        <w:t xml:space="preserve"> </w:t>
      </w:r>
      <w:r>
        <w:t>ребёнком,</w:t>
      </w:r>
      <w:r>
        <w:rPr>
          <w:spacing w:val="24"/>
        </w:rPr>
        <w:t xml:space="preserve"> </w:t>
      </w:r>
      <w:r>
        <w:t>обращайте</w:t>
      </w:r>
      <w:r>
        <w:rPr>
          <w:spacing w:val="19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окружающие</w:t>
      </w:r>
      <w:r>
        <w:rPr>
          <w:spacing w:val="23"/>
        </w:rPr>
        <w:t xml:space="preserve"> </w:t>
      </w:r>
      <w:r>
        <w:t>предметы</w:t>
      </w:r>
      <w:r>
        <w:rPr>
          <w:spacing w:val="22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внимания</w:t>
      </w:r>
      <w:r>
        <w:rPr>
          <w:spacing w:val="-68"/>
        </w:rPr>
        <w:t xml:space="preserve"> </w:t>
      </w:r>
      <w:r>
        <w:t>и их особенности, на названия домов; на птиц и животных; попросите его</w:t>
      </w:r>
      <w:r>
        <w:rPr>
          <w:spacing w:val="1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эти вещи самому,</w:t>
      </w:r>
      <w:r>
        <w:rPr>
          <w:spacing w:val="3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 ему</w:t>
      </w:r>
      <w:r>
        <w:rPr>
          <w:spacing w:val="-4"/>
        </w:rPr>
        <w:t xml:space="preserve"> </w:t>
      </w:r>
      <w:r>
        <w:t>известны</w:t>
      </w:r>
      <w:r>
        <w:t>.</w:t>
      </w:r>
    </w:p>
    <w:p w:rsidR="005D713B" w:rsidRDefault="005D713B">
      <w:pPr>
        <w:sectPr w:rsidR="005D713B">
          <w:pgSz w:w="11910" w:h="16840"/>
          <w:pgMar w:top="1040" w:right="700" w:bottom="280" w:left="1580" w:header="720" w:footer="720" w:gutter="0"/>
          <w:cols w:space="720"/>
        </w:sectPr>
      </w:pPr>
    </w:p>
    <w:p w:rsidR="005D713B" w:rsidRDefault="00AC2ED1">
      <w:pPr>
        <w:pStyle w:val="a3"/>
        <w:spacing w:before="67"/>
        <w:ind w:right="159" w:firstLine="514"/>
      </w:pPr>
      <w:r>
        <w:lastRenderedPageBreak/>
        <w:t>Гуляя на природе, можно поговорить с малышом о названиях деревьев,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угадать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запаху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птичку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гербарий.</w:t>
      </w:r>
    </w:p>
    <w:p w:rsidR="005D713B" w:rsidRDefault="00AC2ED1">
      <w:pPr>
        <w:pStyle w:val="a3"/>
        <w:ind w:right="148"/>
      </w:pPr>
      <w:r>
        <w:t>Всё это позволяет ребёнку лучше ориентироваться в окружающем, поможет</w:t>
      </w:r>
      <w:r>
        <w:rPr>
          <w:spacing w:val="1"/>
        </w:rPr>
        <w:t xml:space="preserve"> </w:t>
      </w:r>
      <w:r>
        <w:t>сопоставить слово с пред</w:t>
      </w:r>
      <w:r>
        <w:t>метом и выделить в предметах общие черты, 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обогащению</w:t>
      </w:r>
      <w:r>
        <w:rPr>
          <w:spacing w:val="-2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 w:rsidR="005D713B" w:rsidRDefault="00AC2ED1">
      <w:pPr>
        <w:pStyle w:val="1"/>
        <w:spacing w:before="8"/>
        <w:ind w:left="3865"/>
      </w:pPr>
      <w:r>
        <w:t>Учимся</w:t>
      </w:r>
      <w:r>
        <w:rPr>
          <w:spacing w:val="-6"/>
        </w:rPr>
        <w:t xml:space="preserve"> </w:t>
      </w:r>
      <w:r>
        <w:t>играя.</w:t>
      </w:r>
    </w:p>
    <w:p w:rsidR="005D713B" w:rsidRDefault="00AC2ED1">
      <w:pPr>
        <w:pStyle w:val="a3"/>
        <w:ind w:right="142" w:firstLine="422"/>
      </w:pPr>
      <w:r>
        <w:t>Помочь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rPr>
          <w:spacing w:val="-1"/>
        </w:rPr>
        <w:t xml:space="preserve">форме. Для развития </w:t>
      </w:r>
      <w:r>
        <w:t>речевого слуха можно предложить ребёнку попробовать</w:t>
      </w:r>
      <w:r>
        <w:rPr>
          <w:spacing w:val="-67"/>
        </w:rPr>
        <w:t xml:space="preserve"> </w:t>
      </w:r>
      <w:r>
        <w:t>отличить на слух слова, различающиеся одним звуком (кит – кот, дом – дым,</w:t>
      </w:r>
      <w:r>
        <w:rPr>
          <w:spacing w:val="1"/>
        </w:rPr>
        <w:t xml:space="preserve"> </w:t>
      </w:r>
      <w:r>
        <w:t>доска – тоска, лампа – лапа, мышка – мишка и т. д.). Очень хороши игры,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мелкую моторику: перебирание</w:t>
      </w:r>
      <w:r>
        <w:rPr>
          <w:spacing w:val="1"/>
        </w:rPr>
        <w:t xml:space="preserve"> </w:t>
      </w:r>
      <w:r>
        <w:t>бусинок,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собирание</w:t>
      </w:r>
      <w:r>
        <w:rPr>
          <w:spacing w:val="-67"/>
        </w:rPr>
        <w:t xml:space="preserve"> </w:t>
      </w:r>
      <w:r>
        <w:t>мозаики.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ускоряет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проговаривать каждое своё</w:t>
      </w:r>
      <w:r>
        <w:rPr>
          <w:spacing w:val="1"/>
        </w:rPr>
        <w:t xml:space="preserve"> </w:t>
      </w:r>
      <w:r>
        <w:t>действие – таким образом, он учится выражать</w:t>
      </w:r>
      <w:r>
        <w:rPr>
          <w:spacing w:val="1"/>
        </w:rPr>
        <w:t xml:space="preserve"> </w:t>
      </w:r>
      <w:r>
        <w:t>свои мысли.</w:t>
      </w:r>
    </w:p>
    <w:p w:rsidR="005D713B" w:rsidRDefault="00AC2ED1">
      <w:pPr>
        <w:pStyle w:val="1"/>
        <w:spacing w:line="240" w:lineRule="auto"/>
      </w:pPr>
      <w:r>
        <w:rPr>
          <w:color w:val="006FC0"/>
        </w:rPr>
        <w:t>Игра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для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ребёнка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дело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серьёзное!</w:t>
      </w:r>
    </w:p>
    <w:p w:rsidR="005D713B" w:rsidRDefault="00AC2ED1">
      <w:pPr>
        <w:spacing w:before="4" w:line="319" w:lineRule="exact"/>
        <w:ind w:left="3006"/>
        <w:jc w:val="both"/>
        <w:rPr>
          <w:b/>
          <w:sz w:val="28"/>
        </w:rPr>
      </w:pPr>
      <w:r>
        <w:rPr>
          <w:b/>
          <w:sz w:val="28"/>
        </w:rPr>
        <w:t>Будьте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добры,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помедленнее!</w:t>
      </w:r>
    </w:p>
    <w:p w:rsidR="005D713B" w:rsidRDefault="00AC2ED1">
      <w:pPr>
        <w:pStyle w:val="a3"/>
        <w:ind w:right="150" w:firstLine="706"/>
      </w:pPr>
      <w:r>
        <w:rPr>
          <w:noProof/>
          <w:lang w:eastAsia="ru-RU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72139</wp:posOffset>
            </wp:positionV>
            <wp:extent cx="92964" cy="92456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9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Речь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правильной,</w:t>
      </w:r>
      <w:r>
        <w:rPr>
          <w:spacing w:val="71"/>
        </w:rPr>
        <w:t xml:space="preserve"> </w:t>
      </w:r>
      <w:r>
        <w:t>выразительной,</w:t>
      </w:r>
      <w:r>
        <w:rPr>
          <w:spacing w:val="7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должны сочетаться друг с другом по</w:t>
      </w:r>
      <w:r>
        <w:rPr>
          <w:spacing w:val="1"/>
        </w:rPr>
        <w:t xml:space="preserve"> </w:t>
      </w:r>
      <w:r>
        <w:t>форме и по смыслу. Для маленького</w:t>
      </w:r>
      <w:r>
        <w:rPr>
          <w:spacing w:val="1"/>
        </w:rPr>
        <w:t xml:space="preserve"> </w:t>
      </w:r>
      <w:r>
        <w:t>ребёнка очень значима интонация. Бедность интонации замедляет развитие</w:t>
      </w:r>
      <w:r>
        <w:rPr>
          <w:spacing w:val="1"/>
        </w:rPr>
        <w:t xml:space="preserve"> </w:t>
      </w:r>
      <w:r>
        <w:t xml:space="preserve">речи. Ребёнок не </w:t>
      </w:r>
      <w:r>
        <w:t>знает, как нужно говорить в той или иной ситуации. Не</w:t>
      </w:r>
      <w:r>
        <w:rPr>
          <w:spacing w:val="1"/>
        </w:rPr>
        <w:t xml:space="preserve"> </w:t>
      </w:r>
      <w:r>
        <w:t>понимает интонации окружающих, он просто не научился этому! Это, в свою</w:t>
      </w:r>
      <w:r>
        <w:rPr>
          <w:spacing w:val="-67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отрицательно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использование.</w:t>
      </w:r>
    </w:p>
    <w:p w:rsidR="005D713B" w:rsidRDefault="00AC2ED1">
      <w:pPr>
        <w:pStyle w:val="a3"/>
        <w:ind w:right="145" w:firstLine="706"/>
      </w:pPr>
      <w:r>
        <w:rPr>
          <w:noProof/>
          <w:lang w:eastAsia="ru-RU"/>
        </w:rPr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71505</wp:posOffset>
            </wp:positionV>
            <wp:extent cx="92964" cy="92454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92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Нужн</w:t>
      </w:r>
      <w:r>
        <w:t>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ритмом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громкостью</w:t>
      </w:r>
      <w:r>
        <w:rPr>
          <w:spacing w:val="1"/>
        </w:rPr>
        <w:t xml:space="preserve"> </w:t>
      </w:r>
      <w:r>
        <w:t>голоса.</w:t>
      </w:r>
      <w:r>
        <w:rPr>
          <w:spacing w:val="70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должна быть не громкой и небыстрой, но и не слишком медленной. Слишком</w:t>
      </w:r>
      <w:r>
        <w:rPr>
          <w:spacing w:val="-67"/>
        </w:rPr>
        <w:t xml:space="preserve"> </w:t>
      </w:r>
      <w:r>
        <w:t>громкая</w:t>
      </w:r>
      <w:r>
        <w:rPr>
          <w:spacing w:val="1"/>
        </w:rPr>
        <w:t xml:space="preserve"> </w:t>
      </w:r>
      <w:r>
        <w:t>или быстрая</w:t>
      </w:r>
      <w:r>
        <w:rPr>
          <w:spacing w:val="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скоро утомляет</w:t>
      </w:r>
      <w:r>
        <w:rPr>
          <w:spacing w:val="-1"/>
        </w:rPr>
        <w:t xml:space="preserve"> </w:t>
      </w:r>
      <w:r>
        <w:t>даже взрослых.</w:t>
      </w:r>
    </w:p>
    <w:p w:rsidR="005D713B" w:rsidRDefault="00AC2ED1">
      <w:pPr>
        <w:pStyle w:val="a3"/>
        <w:ind w:right="146" w:firstLine="706"/>
      </w:pPr>
      <w:r>
        <w:rPr>
          <w:noProof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1330705</wp:posOffset>
            </wp:positionH>
            <wp:positionV relativeFrom="paragraph">
              <wp:posOffset>71760</wp:posOffset>
            </wp:positionV>
            <wp:extent cx="92964" cy="92454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" cy="92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Речь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чёткой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многословной. Смазанная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многословная</w:t>
      </w:r>
      <w:r>
        <w:rPr>
          <w:spacing w:val="1"/>
        </w:rPr>
        <w:t xml:space="preserve"> </w:t>
      </w:r>
      <w:r>
        <w:t>речь трудна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теряется</w:t>
      </w:r>
      <w:r>
        <w:rPr>
          <w:spacing w:val="1"/>
        </w:rPr>
        <w:t xml:space="preserve"> </w:t>
      </w:r>
      <w:r>
        <w:t>смысл высказываний.</w:t>
      </w:r>
      <w:r>
        <w:rPr>
          <w:spacing w:val="1"/>
        </w:rPr>
        <w:t xml:space="preserve"> </w:t>
      </w:r>
      <w:r>
        <w:t>Такая речь</w:t>
      </w:r>
      <w:r>
        <w:rPr>
          <w:spacing w:val="-3"/>
        </w:rPr>
        <w:t xml:space="preserve"> </w:t>
      </w:r>
      <w:r>
        <w:t>замедляет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на обращение.</w:t>
      </w:r>
    </w:p>
    <w:p w:rsidR="005D713B" w:rsidRDefault="005D713B">
      <w:pPr>
        <w:pStyle w:val="a3"/>
        <w:ind w:left="0"/>
        <w:jc w:val="left"/>
        <w:rPr>
          <w:sz w:val="20"/>
        </w:rPr>
      </w:pPr>
    </w:p>
    <w:p w:rsidR="005D713B" w:rsidRDefault="005D713B">
      <w:pPr>
        <w:pStyle w:val="a3"/>
        <w:ind w:left="0"/>
        <w:jc w:val="left"/>
        <w:rPr>
          <w:sz w:val="20"/>
        </w:rPr>
      </w:pPr>
    </w:p>
    <w:p w:rsidR="005D713B" w:rsidRDefault="005D713B">
      <w:pPr>
        <w:pStyle w:val="a3"/>
        <w:ind w:left="0"/>
        <w:jc w:val="left"/>
        <w:rPr>
          <w:sz w:val="20"/>
        </w:rPr>
      </w:pPr>
    </w:p>
    <w:p w:rsidR="005D713B" w:rsidRDefault="005D713B">
      <w:pPr>
        <w:pStyle w:val="a3"/>
        <w:ind w:left="0"/>
        <w:jc w:val="left"/>
        <w:rPr>
          <w:sz w:val="20"/>
        </w:rPr>
      </w:pPr>
    </w:p>
    <w:p w:rsidR="005D713B" w:rsidRDefault="00AC2ED1">
      <w:pPr>
        <w:pStyle w:val="a3"/>
        <w:tabs>
          <w:tab w:val="left" w:pos="2927"/>
          <w:tab w:val="left" w:pos="5384"/>
        </w:tabs>
        <w:spacing w:before="217"/>
        <w:ind w:left="83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_</w:t>
      </w:r>
    </w:p>
    <w:sectPr w:rsidR="005D713B">
      <w:pgSz w:w="11910" w:h="16840"/>
      <w:pgMar w:top="104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713B"/>
    <w:rsid w:val="005D713B"/>
    <w:rsid w:val="00A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E3DA77"/>
  <w15:docId w15:val="{A163788A-D466-4721-BA53-F4294352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995" w:right="654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2023-04-04T08:03:00Z</dcterms:created>
  <dcterms:modified xsi:type="dcterms:W3CDTF">2023-04-04T08:06:00Z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