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D9" w:rsidRDefault="009731D9" w:rsidP="009731D9">
      <w:pPr>
        <w:contextualSpacing/>
        <w:jc w:val="center"/>
        <w:rPr>
          <w:rFonts w:eastAsia="Times New Roman"/>
          <w:color w:val="FF0000"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F48D4A" wp14:editId="67DD3E06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62850" cy="10658475"/>
            <wp:effectExtent l="0" t="0" r="0" b="9525"/>
            <wp:wrapNone/>
            <wp:docPr id="1" name="Рисунок 1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1D9" w:rsidRDefault="009731D9" w:rsidP="009731D9">
      <w:pPr>
        <w:contextualSpacing/>
        <w:jc w:val="center"/>
        <w:rPr>
          <w:rFonts w:eastAsia="Times New Roman"/>
          <w:color w:val="FF0000"/>
          <w:sz w:val="32"/>
          <w:lang w:eastAsia="ru-RU"/>
        </w:rPr>
      </w:pPr>
    </w:p>
    <w:p w:rsidR="009731D9" w:rsidRDefault="009731D9" w:rsidP="009731D9">
      <w:pPr>
        <w:contextualSpacing/>
        <w:jc w:val="center"/>
        <w:rPr>
          <w:rFonts w:eastAsia="Times New Roman"/>
          <w:color w:val="FF0000"/>
          <w:sz w:val="32"/>
          <w:lang w:eastAsia="ru-RU"/>
        </w:rPr>
      </w:pPr>
    </w:p>
    <w:p w:rsidR="009731D9" w:rsidRDefault="009731D9" w:rsidP="009731D9">
      <w:pPr>
        <w:contextualSpacing/>
        <w:jc w:val="center"/>
        <w:rPr>
          <w:rFonts w:eastAsia="Times New Roman"/>
          <w:color w:val="FF0000"/>
          <w:sz w:val="32"/>
          <w:lang w:eastAsia="ru-RU"/>
        </w:rPr>
      </w:pPr>
    </w:p>
    <w:p w:rsidR="009731D9" w:rsidRPr="00E56C29" w:rsidRDefault="00102419" w:rsidP="00E56C29">
      <w:pPr>
        <w:contextualSpacing/>
        <w:jc w:val="left"/>
        <w:rPr>
          <w:rFonts w:ascii="Favorit" w:eastAsia="Times New Roman" w:hAnsi="Favorit"/>
          <w:b/>
          <w:color w:val="000066"/>
          <w:sz w:val="52"/>
          <w:szCs w:val="52"/>
          <w:lang w:eastAsia="ru-RU"/>
        </w:rPr>
      </w:pPr>
      <w:r w:rsidRPr="00E56C29">
        <w:rPr>
          <w:rFonts w:ascii="Favorit" w:eastAsia="Times New Roman" w:hAnsi="Favorit"/>
          <w:b/>
          <w:color w:val="FF0000"/>
          <w:sz w:val="52"/>
          <w:szCs w:val="52"/>
          <w:lang w:eastAsia="ru-RU"/>
        </w:rPr>
        <w:t>«</w:t>
      </w:r>
      <w:r w:rsidR="009731D9" w:rsidRPr="00E56C29">
        <w:rPr>
          <w:rFonts w:ascii="Favorit" w:eastAsia="Times New Roman" w:hAnsi="Favorit"/>
          <w:b/>
          <w:color w:val="FF0000"/>
          <w:sz w:val="52"/>
          <w:szCs w:val="52"/>
          <w:lang w:eastAsia="ru-RU"/>
        </w:rPr>
        <w:t>Зачем ребёнку музыка?</w:t>
      </w:r>
      <w:r w:rsidRPr="00E56C29">
        <w:rPr>
          <w:rFonts w:ascii="Favorit" w:eastAsia="Times New Roman" w:hAnsi="Favorit"/>
          <w:b/>
          <w:color w:val="FF0000"/>
          <w:sz w:val="52"/>
          <w:szCs w:val="52"/>
          <w:lang w:eastAsia="ru-RU"/>
        </w:rPr>
        <w:t>»</w:t>
      </w:r>
    </w:p>
    <w:p w:rsidR="009731D9" w:rsidRPr="00D950F5" w:rsidRDefault="004342F1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67456" behindDoc="1" locked="0" layoutInCell="1" allowOverlap="1" wp14:anchorId="6F8C326F" wp14:editId="7077B2C0">
            <wp:simplePos x="0" y="0"/>
            <wp:positionH relativeFrom="column">
              <wp:posOffset>-556260</wp:posOffset>
            </wp:positionH>
            <wp:positionV relativeFrom="paragraph">
              <wp:posOffset>1151255</wp:posOffset>
            </wp:positionV>
            <wp:extent cx="2590800" cy="3460115"/>
            <wp:effectExtent l="0" t="0" r="0" b="0"/>
            <wp:wrapTight wrapText="bothSides">
              <wp:wrapPolygon edited="0">
                <wp:start x="7941" y="0"/>
                <wp:lineTo x="6512" y="238"/>
                <wp:lineTo x="3018" y="1665"/>
                <wp:lineTo x="2224" y="3805"/>
                <wp:lineTo x="2224" y="4162"/>
                <wp:lineTo x="2382" y="5946"/>
                <wp:lineTo x="3971" y="7730"/>
                <wp:lineTo x="7147" y="9633"/>
                <wp:lineTo x="6671" y="10346"/>
                <wp:lineTo x="6512" y="11535"/>
                <wp:lineTo x="7782" y="13438"/>
                <wp:lineTo x="6671" y="15341"/>
                <wp:lineTo x="5559" y="16649"/>
                <wp:lineTo x="4924" y="17838"/>
                <wp:lineTo x="4924" y="18314"/>
                <wp:lineTo x="5876" y="19146"/>
                <wp:lineTo x="6988" y="19622"/>
                <wp:lineTo x="7147" y="19860"/>
                <wp:lineTo x="8735" y="19860"/>
                <wp:lineTo x="13976" y="19384"/>
                <wp:lineTo x="14294" y="19146"/>
                <wp:lineTo x="14294" y="18076"/>
                <wp:lineTo x="13659" y="15341"/>
                <wp:lineTo x="13341" y="11535"/>
                <wp:lineTo x="16041" y="9633"/>
                <wp:lineTo x="17629" y="9633"/>
                <wp:lineTo x="21441" y="8324"/>
                <wp:lineTo x="21441" y="7135"/>
                <wp:lineTo x="19853" y="6660"/>
                <wp:lineTo x="14294" y="5827"/>
                <wp:lineTo x="15406" y="2497"/>
                <wp:lineTo x="15406" y="1070"/>
                <wp:lineTo x="13182" y="238"/>
                <wp:lineTo x="10324" y="0"/>
                <wp:lineTo x="7941" y="0"/>
              </wp:wrapPolygon>
            </wp:wrapTight>
            <wp:docPr id="6" name="Рисунок 6" descr="C:\Users\Дмитрий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У вашего малыша склонность к музыке. Вы хотите эту склонность поддержать и развить, а позже определить его в музыкальную школу. А если так случится, что из вашего ребенка не выйдет профессионального музыканта, и он выберет другую профессию? Означает ли это, что силы, время и деньги (обучение музыке требует и того, и другого, и третьего) потрачены зря? Да и вообще, нужна ли ребенку музыка, если он не станет музыкантом? </w:t>
      </w:r>
    </w:p>
    <w:p w:rsidR="009731D9" w:rsidRPr="00D950F5" w:rsidRDefault="009731D9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Мы уверены, что нужна. Хотя бы потому, что музыкальное воспитание тесно связано с нравственным воспитанием. Родителям, дети которых учатся в музыкальной школе, мы задавали вопрос: для чего вашему ребенку музыка? Отвечали по-разному: чтобы стал музыкантом; чтобы умел на каком-нибудь инструменте играть; чтобы полюбил музыку; для общего развития. А один папа сказал: чтобы не рос злым. Этот ответ кажется нам особенно важным: задача музыкального воспитания не столько в обучении музыке, сколько в воздействии через музыку на духовный мир ребенка. </w:t>
      </w:r>
    </w:p>
    <w:p w:rsidR="004342F1" w:rsidRPr="00D950F5" w:rsidRDefault="009731D9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У малыша еще мало знаний, мало опыта, но его эмоциональный мир сложен и ярок. Он обостренно чувствует добро и зло, фальшь и искренность. Занятия музыкой способны сохранить в нем эту свежесть и обостренность чувств. </w:t>
      </w: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4342F1" w:rsidRPr="00D950F5" w:rsidRDefault="004342F1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102419" w:rsidRPr="00D950F5" w:rsidRDefault="00061106" w:rsidP="004342F1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noProof/>
          <w:color w:val="00666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51B0D9B" wp14:editId="19E5B46D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524750" cy="10658475"/>
            <wp:effectExtent l="0" t="0" r="0" b="9525"/>
            <wp:wrapNone/>
            <wp:docPr id="2" name="Рисунок 2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3B3" w:rsidRPr="00D950F5"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68480" behindDoc="0" locked="0" layoutInCell="1" allowOverlap="1" wp14:anchorId="2BB0DD12" wp14:editId="3B1DD7ED">
            <wp:simplePos x="0" y="0"/>
            <wp:positionH relativeFrom="column">
              <wp:posOffset>2558415</wp:posOffset>
            </wp:positionH>
            <wp:positionV relativeFrom="paragraph">
              <wp:posOffset>1882775</wp:posOffset>
            </wp:positionV>
            <wp:extent cx="3228975" cy="3604260"/>
            <wp:effectExtent l="0" t="0" r="0" b="0"/>
            <wp:wrapThrough wrapText="bothSides">
              <wp:wrapPolygon edited="0">
                <wp:start x="12488" y="0"/>
                <wp:lineTo x="11851" y="571"/>
                <wp:lineTo x="10832" y="1712"/>
                <wp:lineTo x="10832" y="2169"/>
                <wp:lineTo x="11469" y="3882"/>
                <wp:lineTo x="2039" y="4224"/>
                <wp:lineTo x="1274" y="5708"/>
                <wp:lineTo x="2039" y="5708"/>
                <wp:lineTo x="1912" y="6622"/>
                <wp:lineTo x="2676" y="7535"/>
                <wp:lineTo x="3568" y="7535"/>
                <wp:lineTo x="6754" y="9362"/>
                <wp:lineTo x="6754" y="10275"/>
                <wp:lineTo x="8793" y="11188"/>
                <wp:lineTo x="10959" y="11188"/>
                <wp:lineTo x="10450" y="13015"/>
                <wp:lineTo x="9430" y="14271"/>
                <wp:lineTo x="9303" y="14841"/>
                <wp:lineTo x="6754" y="16668"/>
                <wp:lineTo x="6627" y="17239"/>
                <wp:lineTo x="6881" y="17810"/>
                <wp:lineTo x="7773" y="18495"/>
                <wp:lineTo x="7773" y="18609"/>
                <wp:lineTo x="13508" y="19865"/>
                <wp:lineTo x="13890" y="20093"/>
                <wp:lineTo x="15292" y="20093"/>
                <wp:lineTo x="17331" y="18495"/>
                <wp:lineTo x="16566" y="17696"/>
                <wp:lineTo x="15547" y="16668"/>
                <wp:lineTo x="15419" y="11188"/>
                <wp:lineTo x="16566" y="9362"/>
                <wp:lineTo x="17586" y="9362"/>
                <wp:lineTo x="20389" y="7992"/>
                <wp:lineTo x="20517" y="7535"/>
                <wp:lineTo x="21281" y="5708"/>
                <wp:lineTo x="21409" y="3882"/>
                <wp:lineTo x="20899" y="3082"/>
                <wp:lineTo x="20135" y="2055"/>
                <wp:lineTo x="20262" y="1484"/>
                <wp:lineTo x="16694" y="457"/>
                <wp:lineTo x="14018" y="0"/>
                <wp:lineTo x="12488" y="0"/>
              </wp:wrapPolygon>
            </wp:wrapThrough>
            <wp:docPr id="7" name="Рисунок 7" descr="C:\Users\Дмитрий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О том, что музыка может оказывать воздействие на формирование нравственных качеств человека, знали еще древние. Даром богов провозглашали музыку пифагорейцы. Платон, разделявший эстетические взгляды Пифагора, писал: "...Ритм и гармония глубже всего проникают в душу человека и сильнее всего захватывают ее, если воспитание поставлено правильно. Это ясно из опыта: когда мы воспринимаем нашим ухом ритм и мелодию, у нас изменяется душевное настроение. </w:t>
      </w:r>
    </w:p>
    <w:p w:rsidR="009731D9" w:rsidRPr="00D950F5" w:rsidRDefault="009731D9" w:rsidP="006D180B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Восприятие музыки ведет к тому, что мы начинаем испытывать те же чувства и при столкновении с житейской правдой". </w:t>
      </w:r>
    </w:p>
    <w:p w:rsidR="009731D9" w:rsidRPr="00D950F5" w:rsidRDefault="009731D9" w:rsidP="00D950F5">
      <w:pPr>
        <w:tabs>
          <w:tab w:val="left" w:pos="6804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Музыка была символом порядка и цивилизации в представлении древних китайцев. По их мнению, каждый образованный человек должен был уметь играть на том или ином музыкальном инструменте. Конфуций, например, играл на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цине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(древнекитайский инструмент) в минуты опасности. </w:t>
      </w:r>
    </w:p>
    <w:p w:rsidR="006D180B" w:rsidRPr="00D950F5" w:rsidRDefault="009731D9" w:rsidP="00D950F5">
      <w:pPr>
        <w:tabs>
          <w:tab w:val="left" w:pos="6804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Занятия музыкой приучают к труду. Чтобы научиться играть на любом музыкальном инструменте, надо ежедневно снова и снова повторять отдельные аккорды, фразы, пассажи. Причем, чтобы добиться результата, необходимо не только много работать, но и работать сосредоточенно. Вспоминается притча. У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Николо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Паганини не было учеников. Точнее, был только один; скрипач-оркестрант, считавшийся музыкантом посредственным, несколько лет ездил за Паганини и просил великого итальянца взять его в ученики. В конце концов маэстро согласился. </w:t>
      </w:r>
    </w:p>
    <w:p w:rsidR="006D180B" w:rsidRPr="00D950F5" w:rsidRDefault="006D180B" w:rsidP="00D950F5">
      <w:pPr>
        <w:tabs>
          <w:tab w:val="left" w:pos="6804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6D180B" w:rsidRPr="00D950F5" w:rsidRDefault="006D180B" w:rsidP="00102419">
      <w:pPr>
        <w:tabs>
          <w:tab w:val="left" w:pos="8789"/>
        </w:tabs>
        <w:ind w:left="-426" w:right="1133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6D180B" w:rsidRPr="00D950F5" w:rsidRDefault="006D180B" w:rsidP="00102419">
      <w:pPr>
        <w:tabs>
          <w:tab w:val="left" w:pos="8789"/>
        </w:tabs>
        <w:ind w:left="-426" w:right="1133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6D180B" w:rsidRPr="00D950F5" w:rsidRDefault="006D180B" w:rsidP="00102419">
      <w:pPr>
        <w:tabs>
          <w:tab w:val="left" w:pos="8789"/>
        </w:tabs>
        <w:ind w:left="-426" w:right="1133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6D180B" w:rsidRPr="00D950F5" w:rsidRDefault="006D180B" w:rsidP="00102419">
      <w:pPr>
        <w:tabs>
          <w:tab w:val="left" w:pos="8789"/>
        </w:tabs>
        <w:ind w:left="-426" w:right="1133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6D180B" w:rsidRPr="00D950F5" w:rsidRDefault="006D180B" w:rsidP="00102419">
      <w:pPr>
        <w:tabs>
          <w:tab w:val="left" w:pos="8789"/>
        </w:tabs>
        <w:ind w:left="-426" w:right="1133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9731D9" w:rsidRPr="00D950F5" w:rsidRDefault="00061106" w:rsidP="00D950F5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noProof/>
          <w:color w:val="00666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FF30906" wp14:editId="49ADE879">
            <wp:simplePos x="0" y="0"/>
            <wp:positionH relativeFrom="margin">
              <wp:posOffset>-1082675</wp:posOffset>
            </wp:positionH>
            <wp:positionV relativeFrom="paragraph">
              <wp:posOffset>9525</wp:posOffset>
            </wp:positionV>
            <wp:extent cx="7591425" cy="10687050"/>
            <wp:effectExtent l="0" t="0" r="9525" b="0"/>
            <wp:wrapNone/>
            <wp:docPr id="3" name="Рисунок 3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Через год занятий оркестрант стал виртуозом и начал выступать с сольными концертами. Когда новоиспеченного виртуоза спрашивали, как же Паганини сделал его мастером, тот был краток: "Паганини научил меня концентрации внимания". </w:t>
      </w:r>
    </w:p>
    <w:p w:rsidR="009731D9" w:rsidRPr="00D950F5" w:rsidRDefault="00D023B3" w:rsidP="006D180B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70528" behindDoc="1" locked="0" layoutInCell="1" allowOverlap="1" wp14:anchorId="54CC42FF" wp14:editId="3B3306F4">
            <wp:simplePos x="0" y="0"/>
            <wp:positionH relativeFrom="column">
              <wp:posOffset>-403860</wp:posOffset>
            </wp:positionH>
            <wp:positionV relativeFrom="paragraph">
              <wp:posOffset>1526540</wp:posOffset>
            </wp:positionV>
            <wp:extent cx="2294255" cy="3485515"/>
            <wp:effectExtent l="0" t="0" r="0" b="0"/>
            <wp:wrapTight wrapText="bothSides">
              <wp:wrapPolygon edited="0">
                <wp:start x="6457" y="0"/>
                <wp:lineTo x="4484" y="590"/>
                <wp:lineTo x="1614" y="1889"/>
                <wp:lineTo x="717" y="3424"/>
                <wp:lineTo x="717" y="4368"/>
                <wp:lineTo x="1076" y="5903"/>
                <wp:lineTo x="3049" y="7792"/>
                <wp:lineTo x="5381" y="9680"/>
                <wp:lineTo x="5381" y="10743"/>
                <wp:lineTo x="5919" y="11569"/>
                <wp:lineTo x="6636" y="11569"/>
                <wp:lineTo x="6277" y="13458"/>
                <wp:lineTo x="3587" y="16764"/>
                <wp:lineTo x="3408" y="17472"/>
                <wp:lineTo x="5739" y="18771"/>
                <wp:lineTo x="7892" y="18771"/>
                <wp:lineTo x="11479" y="18535"/>
                <wp:lineTo x="14169" y="17944"/>
                <wp:lineTo x="12913" y="15347"/>
                <wp:lineTo x="13093" y="11569"/>
                <wp:lineTo x="14169" y="9680"/>
                <wp:lineTo x="15424" y="9680"/>
                <wp:lineTo x="17935" y="8382"/>
                <wp:lineTo x="17756" y="7792"/>
                <wp:lineTo x="19729" y="7792"/>
                <wp:lineTo x="21164" y="6965"/>
                <wp:lineTo x="21164" y="5785"/>
                <wp:lineTo x="14169" y="4014"/>
                <wp:lineTo x="15066" y="2715"/>
                <wp:lineTo x="15066" y="1181"/>
                <wp:lineTo x="12913" y="354"/>
                <wp:lineTo x="9864" y="0"/>
                <wp:lineTo x="6457" y="0"/>
              </wp:wrapPolygon>
            </wp:wrapTight>
            <wp:docPr id="9" name="Рисунок 9" descr="C:\Users\Дмитрий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Если ребенок, окончив музыкальную школу, не стал музыкантом, а занимается совсем другим делом, время, проведенное за инструментом, не прошло зря. Он научился тому, что в жизни наверняка пригодится - мно</w:t>
      </w:r>
      <w:r w:rsidR="0010241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го и сосредоточенно трудиться. </w:t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Занятия музыкой развивают интеллектуально. Как же все-таки объяснить, что звуки, не наполненные, казалось бы, смысловым содержанием, становятся важным средством воспитания? </w:t>
      </w:r>
    </w:p>
    <w:p w:rsidR="009731D9" w:rsidRPr="00D950F5" w:rsidRDefault="009731D9" w:rsidP="006D180B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Эмоциональная культура стимулирует работу мысли, заставляет задуматься над сутью тех или иных нравственных представлений. Поэтому эмоции и мышление тесно связаны между собой. Под влиянием музыкальных впечатлений начинают говорить дети с замедленным умственным развитием, которых, казалось, никакими силами невозможно было расшевелить. </w:t>
      </w:r>
    </w:p>
    <w:p w:rsidR="009731D9" w:rsidRPr="00D950F5" w:rsidRDefault="009731D9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Как показали исследования венгерских и немецких ученых, дети, занимающиеся музыкой, обладают лучшей реакцией, легче усваивают счет. Была отмечена также прямая связь между музыкальными и математическими способностями ребенка. Учителя младших классов говорят, что после уроков музыки очень хорошо проходят уроки чтения; у детей обостряется восприятие, они лучше соображают. </w:t>
      </w:r>
    </w:p>
    <w:p w:rsidR="009731D9" w:rsidRPr="00D950F5" w:rsidRDefault="009731D9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Музыка будит мысль. Венгерский педагог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Тибор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Шараи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считает, что "…слушание музыки способствует лучшему усвоению познавательного материала других предметов, уменьшает чувство перегруженности". </w:t>
      </w:r>
    </w:p>
    <w:p w:rsidR="00D023B3" w:rsidRPr="00D950F5" w:rsidRDefault="00D023B3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9731D9" w:rsidRPr="00D950F5" w:rsidRDefault="00061106" w:rsidP="00D023B3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noProof/>
          <w:color w:val="00666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1EEC61D" wp14:editId="3033239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7543800" cy="10658475"/>
            <wp:effectExtent l="0" t="0" r="0" b="9525"/>
            <wp:wrapNone/>
            <wp:docPr id="4" name="Рисунок 4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3B3" w:rsidRPr="00D950F5"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69504" behindDoc="1" locked="0" layoutInCell="1" allowOverlap="1" wp14:anchorId="1DE70675" wp14:editId="42EF6808">
            <wp:simplePos x="0" y="0"/>
            <wp:positionH relativeFrom="column">
              <wp:posOffset>-918210</wp:posOffset>
            </wp:positionH>
            <wp:positionV relativeFrom="paragraph">
              <wp:posOffset>784860</wp:posOffset>
            </wp:positionV>
            <wp:extent cx="4238625" cy="4238625"/>
            <wp:effectExtent l="0" t="0" r="0" b="0"/>
            <wp:wrapTight wrapText="bothSides">
              <wp:wrapPolygon edited="0">
                <wp:start x="12911" y="1262"/>
                <wp:lineTo x="5339" y="2621"/>
                <wp:lineTo x="5048" y="3301"/>
                <wp:lineTo x="4271" y="4466"/>
                <wp:lineTo x="3980" y="6116"/>
                <wp:lineTo x="3301" y="6407"/>
                <wp:lineTo x="2815" y="7087"/>
                <wp:lineTo x="2912" y="8446"/>
                <wp:lineTo x="4660" y="9222"/>
                <wp:lineTo x="6504" y="9222"/>
                <wp:lineTo x="6116" y="9902"/>
                <wp:lineTo x="5728" y="10776"/>
                <wp:lineTo x="3883" y="12717"/>
                <wp:lineTo x="3980" y="13494"/>
                <wp:lineTo x="5533" y="13882"/>
                <wp:lineTo x="6213" y="15436"/>
                <wp:lineTo x="6116" y="16989"/>
                <wp:lineTo x="5533" y="18542"/>
                <wp:lineTo x="5145" y="18930"/>
                <wp:lineTo x="5145" y="19804"/>
                <wp:lineTo x="5533" y="20192"/>
                <wp:lineTo x="9805" y="20192"/>
                <wp:lineTo x="11844" y="19998"/>
                <wp:lineTo x="16212" y="19027"/>
                <wp:lineTo x="16212" y="18542"/>
                <wp:lineTo x="15436" y="17474"/>
                <wp:lineTo x="15047" y="13882"/>
                <wp:lineTo x="14659" y="12329"/>
                <wp:lineTo x="15144" y="10970"/>
                <wp:lineTo x="15338" y="9222"/>
                <wp:lineTo x="16018" y="7669"/>
                <wp:lineTo x="16989" y="6116"/>
                <wp:lineTo x="17086" y="4854"/>
                <wp:lineTo x="16698" y="2815"/>
                <wp:lineTo x="15144" y="1650"/>
                <wp:lineTo x="14562" y="1262"/>
                <wp:lineTo x="12911" y="1262"/>
              </wp:wrapPolygon>
            </wp:wrapTight>
            <wp:docPr id="8" name="Рисунок 8" descr="C:\Users\Дмитрий\Desktop\deti-poyut-----poyushhie-devo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deti-poyut-----poyushhie-devochk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Духовному развитию детей способствует и пение в хоре. Здесь они ощущают свою ответственность за то, как звучит песня, испытывают радость творчества.</w:t>
      </w:r>
      <w:r w:rsidR="00D023B3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</w:t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"Воспитывая хориста, - писал известный хормейстер Георгий Струве, - вы, прежде всего, воспитываете человека, влюбленного в музыку, честного в своих мыслях и поступках". Между поющими в одном хоре (как детьми, так и взрослыми) обычно складываются дружеские отношения. Эмоциональный настрой одного передается другому. Занятия музыкой сближают детей и родителей. Мы имеем в виду не только сам процесс обучения на музыкальном инструменте, но и совместное слушание музыки, совместное пение. И, пожалуй, особенно, совместное </w:t>
      </w:r>
      <w:proofErr w:type="spellStart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музицирование</w:t>
      </w:r>
      <w:proofErr w:type="spellEnd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. Тут возможности самые разнообразные: игра в четыре руки; игра в ансамбле на разных инструментах; родители, умеющие играть, могут аккомпанировать маленькому скрипачу или певцу. </w:t>
      </w:r>
    </w:p>
    <w:p w:rsidR="009731D9" w:rsidRPr="00D950F5" w:rsidRDefault="009731D9" w:rsidP="006D180B">
      <w:pPr>
        <w:tabs>
          <w:tab w:val="left" w:pos="8505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Далеко не все дети любят быть солистами. Куда приятней выступать в домашнем концерте вместе с папой, мамой, бабушкой. У семейного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музицирования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давние традиции. Зародившись в аристократических салонах Западной Европы в XVI - XVII веках, оно со временем проникает во всё более широкие круги народа. Центром такого </w:t>
      </w:r>
      <w:proofErr w:type="spellStart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музицирования</w:t>
      </w:r>
      <w:proofErr w:type="spellEnd"/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стала Вена. Здесь особенно увлекались камерной музыкой и потому старались учить детей на разных музыкальных инструментах. Если один ребенок играл на скрипке, то другого учили игре на альте или виолончели. </w:t>
      </w: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D023B3">
      <w:pPr>
        <w:tabs>
          <w:tab w:val="left" w:pos="8789"/>
        </w:tabs>
        <w:ind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9731D9" w:rsidRPr="00D950F5" w:rsidRDefault="00061106" w:rsidP="005D719C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noProof/>
          <w:color w:val="00666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2B095B4" wp14:editId="3B6BF20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553325" cy="11849100"/>
            <wp:effectExtent l="0" t="0" r="9525" b="0"/>
            <wp:wrapNone/>
            <wp:docPr id="5" name="Рисунок 5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8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В начале 20-х годов наши выдающиеся музыканты-педагоги Борис Асафьев и </w:t>
      </w:r>
      <w:proofErr w:type="spellStart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Болеслав</w:t>
      </w:r>
      <w:proofErr w:type="spellEnd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Яворский стремились сделать творческое </w:t>
      </w:r>
      <w:proofErr w:type="spellStart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музицирование</w:t>
      </w:r>
      <w:proofErr w:type="spellEnd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одним из главных методов музыкального воспитания. По их предложению стали входить в практику детские оркестры с </w:t>
      </w:r>
      <w:proofErr w:type="spellStart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безвысотными</w:t>
      </w:r>
      <w:proofErr w:type="spellEnd"/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ударными инструментами (барабанчики, бубны, кастаньеты, треугольники), а также специально настроенные стеклянные сосуды, когда звук извлекается ударом по ним специальной палочки. Играя в таких оркестрах, дети (особенно, те, которые по каким-то причинам не могли петь) получали возможность активно заниматься музыкой. К сожалению, оркестры эти просуществовали недолго. </w:t>
      </w:r>
    </w:p>
    <w:p w:rsidR="009731D9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71552" behindDoc="1" locked="0" layoutInCell="1" allowOverlap="1" wp14:anchorId="77C7404D" wp14:editId="31FAD1F8">
            <wp:simplePos x="0" y="0"/>
            <wp:positionH relativeFrom="column">
              <wp:posOffset>-632460</wp:posOffset>
            </wp:positionH>
            <wp:positionV relativeFrom="paragraph">
              <wp:posOffset>1577340</wp:posOffset>
            </wp:positionV>
            <wp:extent cx="3028950" cy="3959225"/>
            <wp:effectExtent l="0" t="0" r="0" b="3175"/>
            <wp:wrapTight wrapText="bothSides">
              <wp:wrapPolygon edited="0">
                <wp:start x="7200" y="0"/>
                <wp:lineTo x="4075" y="728"/>
                <wp:lineTo x="3260" y="1039"/>
                <wp:lineTo x="3396" y="4989"/>
                <wp:lineTo x="3804" y="6859"/>
                <wp:lineTo x="5026" y="8522"/>
                <wp:lineTo x="5162" y="8522"/>
                <wp:lineTo x="4347" y="8730"/>
                <wp:lineTo x="4483" y="9977"/>
                <wp:lineTo x="5977" y="10185"/>
                <wp:lineTo x="6792" y="11848"/>
                <wp:lineTo x="6792" y="12056"/>
                <wp:lineTo x="7743" y="13511"/>
                <wp:lineTo x="6928" y="15174"/>
                <wp:lineTo x="6521" y="15693"/>
                <wp:lineTo x="6792" y="16109"/>
                <wp:lineTo x="7879" y="16837"/>
                <wp:lineTo x="7200" y="18499"/>
                <wp:lineTo x="6385" y="19435"/>
                <wp:lineTo x="6249" y="19747"/>
                <wp:lineTo x="6521" y="20162"/>
                <wp:lineTo x="0" y="20578"/>
                <wp:lineTo x="0" y="21513"/>
                <wp:lineTo x="272" y="21513"/>
                <wp:lineTo x="6385" y="21306"/>
                <wp:lineTo x="14943" y="20682"/>
                <wp:lineTo x="15079" y="19747"/>
                <wp:lineTo x="14264" y="19019"/>
                <wp:lineTo x="13042" y="18499"/>
                <wp:lineTo x="13177" y="16837"/>
                <wp:lineTo x="14264" y="16733"/>
                <wp:lineTo x="14672" y="16109"/>
                <wp:lineTo x="14128" y="15174"/>
                <wp:lineTo x="13585" y="13511"/>
                <wp:lineTo x="13449" y="11848"/>
                <wp:lineTo x="17117" y="10185"/>
                <wp:lineTo x="18747" y="10185"/>
                <wp:lineTo x="21464" y="9146"/>
                <wp:lineTo x="21464" y="8003"/>
                <wp:lineTo x="19834" y="7587"/>
                <wp:lineTo x="14808" y="6859"/>
                <wp:lineTo x="14808" y="5196"/>
                <wp:lineTo x="15894" y="3430"/>
                <wp:lineTo x="15487" y="2598"/>
                <wp:lineTo x="14943" y="1767"/>
                <wp:lineTo x="11819" y="1039"/>
                <wp:lineTo x="8423" y="0"/>
                <wp:lineTo x="7200" y="0"/>
              </wp:wrapPolygon>
            </wp:wrapTight>
            <wp:docPr id="10" name="Рисунок 10" descr="C:\Users\Дмитрий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D9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Важный стимул для детей, занимающихся музыкой, - участие в концертах, в том числе домашних. Устраивая такой концерт, надо постараться создать праздничную атмосферу: навести порядок в комнате, красиво одеться, поставить в ряд стулья и т. п. Пока звучит музыка, исключены разговоры, не стоит ходить по комнате, заниматься каким-либо другим делом. Всё как на настоящем концерте. </w:t>
      </w:r>
    </w:p>
    <w:p w:rsidR="009731D9" w:rsidRPr="00D950F5" w:rsidRDefault="009731D9" w:rsidP="00D023B3">
      <w:pPr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Даже если ребенок играет, по вашему мнению, не очень хорошо, с ошибками, непременно надо наградить его исполнение аплодисментами и ободряющими словами. А замечания - потом. </w:t>
      </w:r>
    </w:p>
    <w:p w:rsidR="009731D9" w:rsidRPr="00D950F5" w:rsidRDefault="009731D9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И еще одно существенное обстоятельство. Ребенок, выступая в концертах, начинает понимать, что, играя, он приносит слушателям радость. Делая добро, мы сами становимся добрее. </w:t>
      </w: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D023B3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D023B3" w:rsidRPr="00D950F5" w:rsidRDefault="00061106" w:rsidP="00D023B3">
      <w:pPr>
        <w:tabs>
          <w:tab w:val="left" w:pos="8789"/>
        </w:tabs>
        <w:ind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noProof/>
          <w:color w:val="00666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32543B12" wp14:editId="646AE1AD">
            <wp:simplePos x="0" y="0"/>
            <wp:positionH relativeFrom="page">
              <wp:align>left</wp:align>
            </wp:positionH>
            <wp:positionV relativeFrom="paragraph">
              <wp:posOffset>13970</wp:posOffset>
            </wp:positionV>
            <wp:extent cx="7572375" cy="10658475"/>
            <wp:effectExtent l="0" t="0" r="9525" b="9525"/>
            <wp:wrapNone/>
            <wp:docPr id="11" name="Рисунок 11" descr="C:\Users\Дмитрий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21106C" wp14:editId="707FE030">
                <wp:simplePos x="0" y="0"/>
                <wp:positionH relativeFrom="column">
                  <wp:posOffset>-927735</wp:posOffset>
                </wp:positionH>
                <wp:positionV relativeFrom="paragraph">
                  <wp:posOffset>166370</wp:posOffset>
                </wp:positionV>
                <wp:extent cx="7572375" cy="1065847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1106" w:rsidRDefault="0006110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21106C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-73.05pt;margin-top:13.1pt;width:596.25pt;height:839.2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" filled="f" stroked="f">
                <v:textbox style="mso-fit-shape-to-text:t">
                  <w:txbxContent>
                    <w:p w:rsidR="00061106" w:rsidRDefault="00061106"/>
                  </w:txbxContent>
                </v:textbox>
              </v:shape>
            </w:pict>
          </mc:Fallback>
        </mc:AlternateContent>
      </w:r>
    </w:p>
    <w:p w:rsidR="00D950F5" w:rsidRDefault="00D950F5" w:rsidP="00D023B3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9731D9" w:rsidRPr="00D950F5" w:rsidRDefault="009731D9" w:rsidP="00D023B3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Занятия музыкой делают человека сильней. Музыка развивает решительность, уверенность в себе. Как сказал Бетховен: "Музыка должна высекать огонь из мужественной души". </w:t>
      </w:r>
    </w:p>
    <w:p w:rsidR="009731D9" w:rsidRPr="00D950F5" w:rsidRDefault="009731D9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>В истории немало ярких примеров воздействия музыки,</w:t>
      </w:r>
      <w:r w:rsidR="00D023B3"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 особенно </w:t>
      </w: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песенной на человека и даже на массы людей. Во времена Великой французской революции один из генералов Робеспьера обратился с просьбой к парламенту: "Пришлите в подкрепление тысячу солдат либо тысячу экземпляров "Марсельезы" </w:t>
      </w:r>
    </w:p>
    <w:p w:rsidR="009731D9" w:rsidRPr="00D950F5" w:rsidRDefault="009731D9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 w:rsidRPr="00D950F5">
        <w:rPr>
          <w:rFonts w:ascii="Franklin Gothic Medium" w:eastAsia="Times New Roman" w:hAnsi="Franklin Gothic Medium"/>
          <w:b/>
          <w:color w:val="006666"/>
          <w:sz w:val="36"/>
          <w:lang w:eastAsia="ru-RU"/>
        </w:rPr>
        <w:t xml:space="preserve">Музыка приходит на помощь человеку в трагические минуты его жизни. Гибель "Титаника"… Спасения нет, и судовой оркестр играет Бетховена. Сила музыки побеждает ужас смерти, помогает человеку до последнего мгновения оставаться человеком. </w:t>
      </w:r>
    </w:p>
    <w:p w:rsidR="005D719C" w:rsidRPr="00D950F5" w:rsidRDefault="005D719C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</w:p>
    <w:p w:rsidR="005D719C" w:rsidRPr="00D950F5" w:rsidRDefault="00D950F5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color w:val="006666"/>
          <w:sz w:val="36"/>
          <w:lang w:eastAsia="ru-RU"/>
        </w:rPr>
      </w:pPr>
      <w:r>
        <w:rPr>
          <w:rFonts w:ascii="Franklin Gothic Medium" w:eastAsia="Times New Roman" w:hAnsi="Franklin Gothic Medium"/>
          <w:b/>
          <w:noProof/>
          <w:color w:val="006666"/>
          <w:sz w:val="36"/>
          <w:lang w:eastAsia="ru-RU"/>
        </w:rPr>
        <w:drawing>
          <wp:anchor distT="0" distB="0" distL="114300" distR="114300" simplePos="0" relativeHeight="251675648" behindDoc="0" locked="0" layoutInCell="1" allowOverlap="1" wp14:anchorId="7218FDB6" wp14:editId="43CA2907">
            <wp:simplePos x="0" y="0"/>
            <wp:positionH relativeFrom="column">
              <wp:posOffset>548640</wp:posOffset>
            </wp:positionH>
            <wp:positionV relativeFrom="paragraph">
              <wp:posOffset>11430</wp:posOffset>
            </wp:positionV>
            <wp:extent cx="3981450" cy="4678204"/>
            <wp:effectExtent l="0" t="0" r="0" b="0"/>
            <wp:wrapNone/>
            <wp:docPr id="14" name="Рисунок 14" descr="C:\Users\Дмитрий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67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1D9" w:rsidRPr="00D950F5" w:rsidRDefault="009731D9" w:rsidP="00102419">
      <w:pPr>
        <w:tabs>
          <w:tab w:val="left" w:pos="8789"/>
        </w:tabs>
        <w:ind w:left="-426" w:right="1274"/>
        <w:contextualSpacing/>
        <w:rPr>
          <w:rFonts w:ascii="Franklin Gothic Medium" w:eastAsia="Times New Roman" w:hAnsi="Franklin Gothic Medium"/>
          <w:b/>
          <w:bCs/>
          <w:i/>
          <w:iCs/>
          <w:color w:val="006666"/>
          <w:sz w:val="36"/>
          <w:lang w:eastAsia="ru-RU"/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061106" w:rsidP="00061106">
      <w:pPr>
        <w:tabs>
          <w:tab w:val="left" w:pos="8789"/>
        </w:tabs>
        <w:ind w:right="1274"/>
        <w:contextualSpacing/>
        <w:jc w:val="center"/>
        <w:rPr>
          <w:b/>
          <w:noProof/>
          <w:color w:val="E7E6E6" w:themeColor="background2"/>
          <w:sz w:val="72"/>
          <w:szCs w:val="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61106" w:rsidRDefault="00555FEA" w:rsidP="00061106">
      <w:pPr>
        <w:tabs>
          <w:tab w:val="left" w:pos="8789"/>
        </w:tabs>
        <w:ind w:right="1274"/>
        <w:contextualSpacing/>
        <w:jc w:val="left"/>
        <w:rPr>
          <w:b/>
          <w:noProof/>
          <w:color w:val="E7E6E6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b/>
          <w:noProof/>
          <w:color w:val="E7E6E6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Материал составила:</w:t>
      </w:r>
      <w:bookmarkStart w:id="0" w:name="_GoBack"/>
      <w:bookmarkEnd w:id="0"/>
      <w:r w:rsidR="00061106">
        <w:rPr>
          <w:b/>
          <w:noProof/>
          <w:color w:val="E7E6E6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Коновалова Н.Н</w:t>
      </w:r>
    </w:p>
    <w:p w:rsidR="00061106" w:rsidRPr="00061106" w:rsidRDefault="00061106" w:rsidP="00061106">
      <w:pPr>
        <w:tabs>
          <w:tab w:val="left" w:pos="8789"/>
        </w:tabs>
        <w:ind w:right="1274"/>
        <w:contextualSpacing/>
        <w:jc w:val="left"/>
        <w:rPr>
          <w:b/>
          <w:noProof/>
          <w:color w:val="E7E6E6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b/>
          <w:noProof/>
          <w:color w:val="E7E6E6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Журнал « Музыкальный руководитель №2 2015г.</w:t>
      </w:r>
    </w:p>
    <w:p w:rsidR="003E102A" w:rsidRPr="00D950F5" w:rsidRDefault="003E102A" w:rsidP="00102419">
      <w:pPr>
        <w:tabs>
          <w:tab w:val="left" w:pos="8789"/>
        </w:tabs>
        <w:ind w:left="-426" w:right="1274"/>
        <w:rPr>
          <w:rFonts w:ascii="Franklin Gothic Medium" w:hAnsi="Franklin Gothic Medium"/>
          <w:b/>
          <w:color w:val="006666"/>
          <w:sz w:val="36"/>
        </w:rPr>
      </w:pPr>
    </w:p>
    <w:p w:rsidR="00061106" w:rsidRPr="00D950F5" w:rsidRDefault="00061106">
      <w:pPr>
        <w:tabs>
          <w:tab w:val="left" w:pos="8789"/>
        </w:tabs>
        <w:ind w:left="-426" w:right="1274"/>
        <w:rPr>
          <w:rFonts w:ascii="Franklin Gothic Medium" w:hAnsi="Franklin Gothic Medium"/>
          <w:b/>
          <w:color w:val="006666"/>
          <w:sz w:val="36"/>
        </w:rPr>
      </w:pPr>
    </w:p>
    <w:sectPr w:rsidR="00061106" w:rsidRPr="00D950F5" w:rsidSect="009731D9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avorit">
    <w:altName w:val="Trebuchet MS"/>
    <w:charset w:val="CC"/>
    <w:family w:val="swiss"/>
    <w:pitch w:val="variable"/>
    <w:sig w:usb0="00000001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D9"/>
    <w:rsid w:val="00061106"/>
    <w:rsid w:val="00102419"/>
    <w:rsid w:val="003E102A"/>
    <w:rsid w:val="004342F1"/>
    <w:rsid w:val="00555FEA"/>
    <w:rsid w:val="005D719C"/>
    <w:rsid w:val="0068474F"/>
    <w:rsid w:val="006D180B"/>
    <w:rsid w:val="009731D9"/>
    <w:rsid w:val="00D023B3"/>
    <w:rsid w:val="00D950F5"/>
    <w:rsid w:val="00E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92F5"/>
  <w15:docId w15:val="{9831E4D9-498E-4825-9EAD-58580FCF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1D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F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F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</cp:lastModifiedBy>
  <cp:revision>7</cp:revision>
  <cp:lastPrinted>2021-11-28T12:56:00Z</cp:lastPrinted>
  <dcterms:created xsi:type="dcterms:W3CDTF">2014-06-17T17:10:00Z</dcterms:created>
  <dcterms:modified xsi:type="dcterms:W3CDTF">2021-11-28T12:56:00Z</dcterms:modified>
</cp:coreProperties>
</file>