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BF" w:rsidRPr="00CF55BF" w:rsidRDefault="00CF55BF" w:rsidP="00CF55BF">
      <w:pPr>
        <w:shd w:val="clear" w:color="auto" w:fill="FFFFFF"/>
        <w:jc w:val="center"/>
        <w:rPr>
          <w:rFonts w:ascii="Helvetica" w:hAnsi="Helvetica" w:cs="Helvetica"/>
          <w:sz w:val="40"/>
          <w:szCs w:val="40"/>
        </w:rPr>
      </w:pPr>
      <w:r w:rsidRPr="00CF55BF">
        <w:rPr>
          <w:rStyle w:val="a4"/>
          <w:sz w:val="40"/>
          <w:szCs w:val="40"/>
        </w:rPr>
        <w:t>Как обеспечить безопасность детей в Интернете</w:t>
      </w:r>
    </w:p>
    <w:p w:rsidR="00CF55BF" w:rsidRPr="00CF55BF" w:rsidRDefault="00CF55BF" w:rsidP="00CF55BF">
      <w:pPr>
        <w:shd w:val="clear" w:color="auto" w:fill="FFFFFF"/>
        <w:rPr>
          <w:rFonts w:ascii="Helvetica" w:hAnsi="Helvetica" w:cs="Helvetica"/>
          <w:sz w:val="28"/>
          <w:szCs w:val="28"/>
        </w:rPr>
      </w:pPr>
      <w:r w:rsidRPr="00CF55BF">
        <w:rPr>
          <w:sz w:val="28"/>
          <w:szCs w:val="28"/>
        </w:rPr>
        <w:t> </w:t>
      </w:r>
      <w:r w:rsidRPr="00CF55BF">
        <w:rPr>
          <w:noProof/>
          <w:sz w:val="28"/>
          <w:szCs w:val="28"/>
        </w:rPr>
        <w:drawing>
          <wp:inline distT="0" distB="0" distL="0" distR="0">
            <wp:extent cx="6192105" cy="4043445"/>
            <wp:effectExtent l="19050" t="0" r="0" b="0"/>
            <wp:docPr id="1" name="Рисунок 1" descr="https://avatars.mds.yandex.net/get-zen_doc/225901/pub_5c907b06f9a62a00bdd45201_5c907c9372d81e00b3a34a0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225901/pub_5c907b06f9a62a00bdd45201_5c907c9372d81e00b3a34a08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4043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5BF" w:rsidRPr="00CF55BF" w:rsidRDefault="00CF55BF" w:rsidP="00CF55BF">
      <w:pPr>
        <w:shd w:val="clear" w:color="auto" w:fill="FFFFFF"/>
        <w:jc w:val="both"/>
        <w:rPr>
          <w:rFonts w:ascii="Helvetica" w:hAnsi="Helvetica" w:cs="Helvetica"/>
          <w:sz w:val="28"/>
          <w:szCs w:val="28"/>
        </w:rPr>
      </w:pPr>
      <w:r w:rsidRPr="00CF55BF">
        <w:rPr>
          <w:sz w:val="28"/>
          <w:szCs w:val="28"/>
        </w:rPr>
        <w:t>Бурное развитие компьютерных технологий и широкое распространение сети Интернет открыли перед людьми большие возможности для общения и саморазвития. Интернет уравнял жителей больших городов и малых деревень в возможности получать информацию. Интернет вошел в каждый дом. Сеть информирует, учит, рекламирует, продает, покупает, следит, контролирует. Сегодня количество пользователей российской сети Интернет составляет десятки миллионов людей, и немалая часть из них – дети.</w:t>
      </w:r>
      <w:r w:rsidRPr="00CF55BF">
        <w:rPr>
          <w:sz w:val="28"/>
          <w:szCs w:val="28"/>
        </w:rPr>
        <w:br/>
        <w:t>По мнению ученых, современная информационная среда имеет значительный потенциал для развития и самореализации личности ребенка. Это и ресурсы открытых цифровых хранилищ библиотек, музеев, федеральных и региональных образовательных коллекций, образовательных сайтов и телеканалов. Современные сетевые средства позволяют не только «сидеть в контакте», но и совместно учиться, познавать новое, создавать авторские информационные продукты. Интернет в наше время стал для ребенка «другом», «помощником» и даже «учителем».</w:t>
      </w:r>
      <w:r w:rsidRPr="00CF55BF">
        <w:rPr>
          <w:sz w:val="28"/>
          <w:szCs w:val="28"/>
        </w:rPr>
        <w:br/>
        <w:t>Однако для того чтобы эффективно использовать этот инструмент одних знаний недостаточно. Необходим также определенный жизненный опыт, позволяющий не захлебнуться в океане неограниченных возможностей Интернета, вовремя разглядеть подводные камни, рифы и водовороты виртуального пространства. С развитием Интернета резко возросло число тех, кто использует его возможности в неблаговидных целях. Хорошо знакомые следователям и гражданам виды преступлений перешли в сеть, появились новые виды преступлений, порожденные Интернетом.</w:t>
      </w:r>
      <w:r w:rsidRPr="00CF55BF">
        <w:rPr>
          <w:sz w:val="28"/>
          <w:szCs w:val="28"/>
        </w:rPr>
        <w:br/>
      </w:r>
      <w:r w:rsidRPr="00CF55BF">
        <w:rPr>
          <w:sz w:val="28"/>
          <w:szCs w:val="28"/>
        </w:rPr>
        <w:lastRenderedPageBreak/>
        <w:t xml:space="preserve">Чтобы защитить своего ребенка от возможных опасностей, которые могут скрываться в </w:t>
      </w:r>
      <w:proofErr w:type="spellStart"/>
      <w:proofErr w:type="gramStart"/>
      <w:r w:rsidRPr="00CF55BF">
        <w:rPr>
          <w:sz w:val="28"/>
          <w:szCs w:val="28"/>
        </w:rPr>
        <w:t>Интернет-пространстве</w:t>
      </w:r>
      <w:proofErr w:type="spellEnd"/>
      <w:proofErr w:type="gramEnd"/>
      <w:r w:rsidRPr="00CF55BF">
        <w:rPr>
          <w:sz w:val="28"/>
          <w:szCs w:val="28"/>
        </w:rPr>
        <w:t>, следует рассказать ему о правилах безопасного поведения в виртуальном мире.</w:t>
      </w:r>
    </w:p>
    <w:p w:rsidR="00CF55BF" w:rsidRPr="00CF55BF" w:rsidRDefault="00CF55BF" w:rsidP="00CF55BF">
      <w:pPr>
        <w:shd w:val="clear" w:color="auto" w:fill="FFFFFF"/>
        <w:jc w:val="both"/>
        <w:rPr>
          <w:rFonts w:ascii="Helvetica" w:hAnsi="Helvetica" w:cs="Helvetica"/>
          <w:sz w:val="28"/>
          <w:szCs w:val="28"/>
        </w:rPr>
      </w:pPr>
      <w:r w:rsidRPr="00CF55BF">
        <w:rPr>
          <w:rFonts w:ascii="Helvetica" w:hAnsi="Helvetica" w:cs="Helvetica"/>
          <w:noProof/>
          <w:sz w:val="28"/>
          <w:szCs w:val="28"/>
        </w:rPr>
        <w:drawing>
          <wp:inline distT="0" distB="0" distL="0" distR="0">
            <wp:extent cx="6138491" cy="4221126"/>
            <wp:effectExtent l="19050" t="0" r="0" b="0"/>
            <wp:docPr id="2" name="Рисунок 2" descr="http://www.mnschool.ru/uploaded/7/3/7344f1c5467d5b0e00bb986decb8a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nschool.ru/uploaded/7/3/7344f1c5467d5b0e00bb986decb8a7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395" cy="422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5BF" w:rsidRPr="00CF55BF" w:rsidRDefault="00CF55BF" w:rsidP="00CF55BF">
      <w:pPr>
        <w:shd w:val="clear" w:color="auto" w:fill="FFFFFF"/>
        <w:jc w:val="both"/>
        <w:rPr>
          <w:rFonts w:ascii="Helvetica" w:hAnsi="Helvetica" w:cs="Helvetica"/>
          <w:sz w:val="28"/>
          <w:szCs w:val="28"/>
        </w:rPr>
      </w:pPr>
      <w:r w:rsidRPr="00CF55BF">
        <w:rPr>
          <w:rStyle w:val="a4"/>
          <w:sz w:val="28"/>
          <w:szCs w:val="28"/>
        </w:rPr>
        <w:t>Общие советы и правила:</w:t>
      </w:r>
    </w:p>
    <w:p w:rsidR="00CF55BF" w:rsidRPr="00CF55BF" w:rsidRDefault="00CF55BF" w:rsidP="00CF55B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sz w:val="28"/>
          <w:szCs w:val="28"/>
        </w:rPr>
      </w:pPr>
      <w:r w:rsidRPr="00CF55BF">
        <w:rPr>
          <w:sz w:val="28"/>
          <w:szCs w:val="28"/>
        </w:rPr>
        <w:t xml:space="preserve">Расскажите ребенку, что представляет собой Интернет. Причем важно говорить как о его достоинствах, так и недостатках. Не будьте слишком категоричны. Лучше представьте виртуальную сеть как помощника в поиске нужной информации, а не как возможность для развлечений и </w:t>
      </w:r>
      <w:proofErr w:type="gramStart"/>
      <w:r w:rsidRPr="00CF55BF">
        <w:rPr>
          <w:sz w:val="28"/>
          <w:szCs w:val="28"/>
        </w:rPr>
        <w:t>тунеядства</w:t>
      </w:r>
      <w:proofErr w:type="gramEnd"/>
      <w:r w:rsidRPr="00CF55BF">
        <w:rPr>
          <w:sz w:val="28"/>
          <w:szCs w:val="28"/>
        </w:rPr>
        <w:t>.</w:t>
      </w:r>
    </w:p>
    <w:p w:rsidR="00CF55BF" w:rsidRPr="00CF55BF" w:rsidRDefault="00CF55BF" w:rsidP="00CF55B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sz w:val="28"/>
          <w:szCs w:val="28"/>
        </w:rPr>
      </w:pPr>
      <w:r w:rsidRPr="00CF55BF">
        <w:rPr>
          <w:sz w:val="28"/>
          <w:szCs w:val="28"/>
        </w:rPr>
        <w:t>Договоритесь с ребенком о том, сколько времени он будет проводить в сети. Для каждого возраста должны быть свои временные ограничения, однако определенные рамки все равно должны сохраняться. Можно создать список домашних правил пользования Интернетом, где будет указан перечень сайтов, которые можно посещать, а также информация о защите личных данных, этике поведения в сети и пр.</w:t>
      </w:r>
    </w:p>
    <w:p w:rsidR="00CF55BF" w:rsidRPr="00CF55BF" w:rsidRDefault="00CF55BF" w:rsidP="00CF55B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sz w:val="28"/>
          <w:szCs w:val="28"/>
        </w:rPr>
      </w:pPr>
      <w:r w:rsidRPr="00CF55BF">
        <w:rPr>
          <w:sz w:val="28"/>
          <w:szCs w:val="28"/>
        </w:rPr>
        <w:t xml:space="preserve">Предупредите своего ребенка, что в сети он может столкнуться с запрещенной информацией и злоумышленниками. Речь идет о насилии, наркотиках, порнографии, страницах с националистической или откровенно фашистской идеологией. </w:t>
      </w:r>
      <w:proofErr w:type="gramStart"/>
      <w:r w:rsidRPr="00CF55BF">
        <w:rPr>
          <w:sz w:val="28"/>
          <w:szCs w:val="28"/>
        </w:rPr>
        <w:t xml:space="preserve">При столкновении с негативным </w:t>
      </w:r>
      <w:proofErr w:type="spellStart"/>
      <w:r w:rsidRPr="00CF55BF">
        <w:rPr>
          <w:sz w:val="28"/>
          <w:szCs w:val="28"/>
        </w:rPr>
        <w:t>контентом</w:t>
      </w:r>
      <w:proofErr w:type="spellEnd"/>
      <w:r w:rsidRPr="00CF55BF">
        <w:rPr>
          <w:sz w:val="28"/>
          <w:szCs w:val="28"/>
        </w:rPr>
        <w:t xml:space="preserve"> ребенок обязательно должен рассказать об этом родителям.</w:t>
      </w:r>
      <w:proofErr w:type="gramEnd"/>
    </w:p>
    <w:p w:rsidR="00CF55BF" w:rsidRPr="00CF55BF" w:rsidRDefault="00CF55BF" w:rsidP="00CF55B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sz w:val="28"/>
          <w:szCs w:val="28"/>
        </w:rPr>
      </w:pPr>
      <w:r w:rsidRPr="00CF55BF">
        <w:rPr>
          <w:sz w:val="28"/>
          <w:szCs w:val="28"/>
        </w:rPr>
        <w:t xml:space="preserve">Приучите детей к конфиденциальности. Если на каком-либо сайте необходимо, чтобы ребенок ввел имя, помогите ему придумать псевдоним, не раскрывающий никакой личной информации. Расскажите также о том, что </w:t>
      </w:r>
      <w:r w:rsidRPr="00CF55BF">
        <w:rPr>
          <w:sz w:val="28"/>
          <w:szCs w:val="28"/>
        </w:rPr>
        <w:lastRenderedPageBreak/>
        <w:t>нельзя сообщать незнакомым людям свои личные данные и выставлять их на всеобщее обозрение на страничках в социальных сетях. </w:t>
      </w:r>
    </w:p>
    <w:p w:rsidR="00CF55BF" w:rsidRPr="00CF55BF" w:rsidRDefault="00CF55BF" w:rsidP="00CF55B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sz w:val="28"/>
          <w:szCs w:val="28"/>
        </w:rPr>
      </w:pPr>
      <w:r w:rsidRPr="00CF55BF">
        <w:rPr>
          <w:sz w:val="28"/>
          <w:szCs w:val="28"/>
        </w:rPr>
        <w:t>Беседуйте с детьми об их виртуальных друзьях и о том, чем они занимаются в реальной жизни. Приучите детей рассказывать о встречах в реальной жизни. Если ребенок хочет встретиться с другом, он обязательно должен сообщить об этом взрослым.</w:t>
      </w:r>
    </w:p>
    <w:p w:rsidR="00CF55BF" w:rsidRPr="00CF55BF" w:rsidRDefault="00CF55BF" w:rsidP="00CF55B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sz w:val="28"/>
          <w:szCs w:val="28"/>
        </w:rPr>
      </w:pPr>
      <w:r w:rsidRPr="00CF55BF">
        <w:rPr>
          <w:sz w:val="28"/>
          <w:szCs w:val="28"/>
        </w:rPr>
        <w:t>Расскажите о различных видах мошенничества в сети – «липовых» розыгрышах, лотереях, тестах и конкурсах.</w:t>
      </w:r>
    </w:p>
    <w:p w:rsidR="00CF55BF" w:rsidRPr="00CF55BF" w:rsidRDefault="00CF55BF" w:rsidP="00CF55B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sz w:val="28"/>
          <w:szCs w:val="28"/>
        </w:rPr>
      </w:pPr>
      <w:r w:rsidRPr="00CF55BF">
        <w:rPr>
          <w:sz w:val="28"/>
          <w:szCs w:val="28"/>
        </w:rPr>
        <w:t>Объясните детям, что никогда не следует отвечать на мгновенные сообщения или письма по электронной почте, поступившие от незнакомцев. Если ребенка что-то пугает, настораживает или кто-то угрожает ему в переписке, он обязательно должен сообщить об этом взрослым.</w:t>
      </w:r>
    </w:p>
    <w:p w:rsidR="0078547D" w:rsidRDefault="0078547D"/>
    <w:sectPr w:rsidR="0078547D" w:rsidSect="00CF55BF">
      <w:pgSz w:w="11906" w:h="16838" w:code="9"/>
      <w:pgMar w:top="1134" w:right="851" w:bottom="1134" w:left="993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42"/>
    <w:multiLevelType w:val="multilevel"/>
    <w:tmpl w:val="F9EC61CE"/>
    <w:lvl w:ilvl="0">
      <w:start w:val="2"/>
      <w:numFmt w:val="upperRoman"/>
      <w:pStyle w:val="1"/>
      <w:lvlText w:val="%1."/>
      <w:lvlJc w:val="center"/>
      <w:pPr>
        <w:tabs>
          <w:tab w:val="num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">
    <w:nsid w:val="22490785"/>
    <w:multiLevelType w:val="multilevel"/>
    <w:tmpl w:val="6EAE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55BF"/>
    <w:rsid w:val="00211EC6"/>
    <w:rsid w:val="002214E0"/>
    <w:rsid w:val="0078547D"/>
    <w:rsid w:val="00963D33"/>
    <w:rsid w:val="00CF55BF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06E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D06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D06E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6E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FD06E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FD06E2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D06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CF55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55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01183">
          <w:marLeft w:val="20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262">
          <w:marLeft w:val="20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2021-04-01T06:27:00Z</dcterms:created>
  <dcterms:modified xsi:type="dcterms:W3CDTF">2021-04-01T06:28:00Z</dcterms:modified>
</cp:coreProperties>
</file>