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6C" w:rsidRPr="004B516C" w:rsidRDefault="004B516C" w:rsidP="004B516C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B516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Конструкт НОД </w:t>
      </w:r>
    </w:p>
    <w:p w:rsidR="004B516C" w:rsidRPr="004B516C" w:rsidRDefault="004B516C" w:rsidP="004B516C">
      <w:pPr>
        <w:pBdr>
          <w:bottom w:val="single" w:sz="6" w:space="0" w:color="D6DDB9"/>
        </w:pBdr>
        <w:shd w:val="clear" w:color="auto" w:fill="F4F4F4"/>
        <w:spacing w:after="0" w:line="49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4B516C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открытого занятия по изобразительному искусству для старшего дошкольного возраста</w:t>
      </w:r>
    </w:p>
    <w:p w:rsidR="004B516C" w:rsidRPr="004B516C" w:rsidRDefault="004B516C" w:rsidP="004B516C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16C">
        <w:rPr>
          <w:rFonts w:ascii="Times New Roman" w:eastAsia="Times New Roman" w:hAnsi="Times New Roman"/>
          <w:b/>
          <w:sz w:val="28"/>
          <w:szCs w:val="28"/>
          <w:lang w:eastAsia="ru-RU"/>
        </w:rPr>
        <w:t>«Геометрия семьи»</w:t>
      </w:r>
    </w:p>
    <w:p w:rsidR="004B516C" w:rsidRPr="004B516C" w:rsidRDefault="004B516C" w:rsidP="004B516C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516C">
        <w:rPr>
          <w:rFonts w:ascii="Times New Roman" w:eastAsia="Times New Roman" w:hAnsi="Times New Roman"/>
          <w:b/>
          <w:sz w:val="28"/>
          <w:szCs w:val="28"/>
          <w:lang w:eastAsia="ru-RU"/>
        </w:rPr>
        <w:t>(семейный портрет из геометрических фигур)</w:t>
      </w:r>
    </w:p>
    <w:p w:rsidR="004B516C" w:rsidRDefault="004B516C" w:rsidP="004B516C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4B516C" w:rsidRDefault="004B516C" w:rsidP="004B516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center" w:tblpY="42"/>
        <w:tblOverlap w:val="never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7"/>
        <w:gridCol w:w="7372"/>
        <w:gridCol w:w="3403"/>
        <w:gridCol w:w="2268"/>
      </w:tblGrid>
      <w:tr w:rsidR="004B516C" w:rsidTr="00386B44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16C" w:rsidRDefault="004B516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Этапы совместной деятельности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16C" w:rsidRDefault="004B516C">
            <w:pPr>
              <w:pStyle w:val="3"/>
              <w:ind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Деятельность педагога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16C" w:rsidRDefault="004B516C">
            <w:pPr>
              <w:pStyle w:val="3"/>
              <w:ind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516C" w:rsidRDefault="004B516C">
            <w:pPr>
              <w:pStyle w:val="3"/>
              <w:ind w:firstLine="0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/>
              </w:rPr>
              <w:t>Планируемый результат</w:t>
            </w:r>
          </w:p>
        </w:tc>
      </w:tr>
      <w:tr w:rsidR="004B516C" w:rsidTr="00386B44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6C" w:rsidRDefault="004B516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Мотивация к деятельности. 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побуждающая интерес детей к новому знанию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Pr="00454DA0" w:rsidRDefault="004B516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454DA0">
              <w:rPr>
                <w:rFonts w:ascii="Times New Roman" w:hAnsi="Times New Roman"/>
                <w:color w:val="C00000"/>
                <w:sz w:val="24"/>
                <w:szCs w:val="24"/>
              </w:rPr>
              <w:t>Музыкальная загадка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— Здравствуйте, ребята, сегодня у нас необычное занятие. Мы совершим путешествие в волшебную страну — «</w:t>
            </w:r>
            <w:proofErr w:type="spellStart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Фигурляндию</w:t>
            </w:r>
            <w:proofErr w:type="spellEnd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». В ней живут необычные жители. А кто они вы легко догадаетесь, если отгадаете загадки.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Загадки: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Он похож на колесо,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А еще на букву О.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По дороге катится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И в ромашке прячется.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Нрав его совсем не крут.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Догадались? Это — … (</w:t>
            </w:r>
            <w:r w:rsidRPr="00374B8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круг</w:t>
            </w: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Я фигура – хоть куда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Очень ровная всегда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Все углы во мне равны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И четыре стороны.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Кубик – мой любимый брат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Потому что я …</w:t>
            </w:r>
            <w:r w:rsidRPr="00374B8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374B8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Квадрат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Горы на него похожи.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детской горкой тоже </w:t>
            </w:r>
            <w:proofErr w:type="gramStart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схож</w:t>
            </w:r>
            <w:proofErr w:type="gramEnd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А еще на крышу дома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Очень сильно он похож.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Что же загадала я?..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Треугольник</w:t>
            </w: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то, друзья.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Эти фигуры по городу мчат,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В садики, школы развозят ребят.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Едут автобус, троллейбус, трамвай.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Ты на дороге смотри, не зевай!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На эту фигуру похожи дома.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О чем же пишу я?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Ответьте, друзья! (</w:t>
            </w:r>
            <w:r w:rsidRPr="00374B8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прямоугольник</w:t>
            </w: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Он похожий на яйцо, или на твоё лицо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Вот такая есть окружность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Очень странная наружность: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Круг приплюснутым стал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Получился вдруг…</w:t>
            </w:r>
            <w:r w:rsidRPr="00374B8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 (</w:t>
            </w:r>
            <w:r w:rsidRPr="00374B8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овал).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Мы встречаем их везде —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На земле и на воде.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Нам они нужны с тобой.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Будем их мы называть,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В окружении искать.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Треугольник, круг, квадрат,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Тем фигурам каждый рад.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Различить их с вами сможем.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Мы без них никак не можем.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4B516C" w:rsidRPr="00374B82" w:rsidRDefault="004B516C" w:rsidP="004B5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— Молодцы ребята, все загадки разгадали!</w:t>
            </w:r>
          </w:p>
          <w:p w:rsidR="004B516C" w:rsidRPr="00577459" w:rsidRDefault="004B516C" w:rsidP="004B516C">
            <w:pPr>
              <w:shd w:val="clear" w:color="auto" w:fill="F4F4F4"/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:rsidR="004B516C" w:rsidRDefault="004B5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Педагог размещает все отгаданные геометрические фигуры  на магнитной доске.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Рассказывают о своём эмоциональном настрое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2D4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спрашивае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знают 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какой стране они живут? Обсуждают.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отправляются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4B516C">
              <w:rPr>
                <w:rFonts w:ascii="Times New Roman" w:hAnsi="Times New Roman"/>
                <w:sz w:val="24"/>
                <w:szCs w:val="24"/>
              </w:rPr>
              <w:t>елятся знаниями о волшебной стране, в которой живут необычные жители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геометрические фигуры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Pr="004B516C" w:rsidRDefault="004B516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4B516C">
              <w:rPr>
                <w:rFonts w:ascii="Times New Roman" w:hAnsi="Times New Roman"/>
                <w:color w:val="C00000"/>
                <w:sz w:val="24"/>
                <w:szCs w:val="24"/>
              </w:rPr>
              <w:t>Слушают песню и отгадывают музыкальную загадку.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Положительный эмоциональный настрой на общение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взрослым; побуждение к деятельности; систематизация знаний о социальном мире, в котором живут дети; определение тематических рамок занятия; включение детей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узнавание геометрической фигуры по заданным признакам. </w:t>
            </w:r>
          </w:p>
        </w:tc>
      </w:tr>
      <w:tr w:rsidR="004B516C" w:rsidTr="00386B44">
        <w:trPr>
          <w:trHeight w:val="892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i/>
                <w:iCs/>
              </w:rPr>
            </w:pPr>
            <w:r>
              <w:rPr>
                <w:rFonts w:ascii="Times New Roman" w:eastAsiaTheme="minorEastAsia" w:hAnsi="Times New Roman"/>
                <w:lang w:val="en-US"/>
              </w:rPr>
              <w:lastRenderedPageBreak/>
              <w:t>II</w:t>
            </w:r>
            <w:r>
              <w:rPr>
                <w:rFonts w:ascii="Times New Roman" w:eastAsiaTheme="minorEastAsia" w:hAnsi="Times New Roman"/>
              </w:rPr>
              <w:t xml:space="preserve">. </w:t>
            </w:r>
            <w:r>
              <w:rPr>
                <w:rFonts w:ascii="Times New Roman" w:eastAsiaTheme="minorEastAsia" w:hAnsi="Times New Roman"/>
                <w:color w:val="000000"/>
              </w:rPr>
              <w:t>Основной этап деятельности</w:t>
            </w:r>
            <w:r>
              <w:rPr>
                <w:rFonts w:ascii="Times New Roman" w:eastAsiaTheme="minorEastAsia" w:hAnsi="Times New Roman"/>
                <w:b w:val="0"/>
                <w:bCs w:val="0"/>
                <w:color w:val="000000"/>
              </w:rPr>
              <w:t xml:space="preserve"> - </w:t>
            </w:r>
            <w:r>
              <w:rPr>
                <w:rFonts w:ascii="Times New Roman" w:eastAsiaTheme="minorEastAsia" w:hAnsi="Times New Roman"/>
                <w:i/>
                <w:iCs/>
              </w:rPr>
              <w:t>обследовательская деятельность детей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2D4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стране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Фигурляндия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D41DD" w:rsidRDefault="002D4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1DD" w:rsidRDefault="002D4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«Геометрические человечки»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1947AA" w:rsidRDefault="001947A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>Беседа, побуждающая интерес к дальнейшей деятельности.</w:t>
            </w:r>
          </w:p>
          <w:p w:rsidR="001947AA" w:rsidRDefault="001947AA" w:rsidP="001947AA">
            <w:pPr>
              <w:rPr>
                <w:lang w:eastAsia="ru-RU"/>
              </w:rPr>
            </w:pPr>
          </w:p>
          <w:p w:rsidR="001947AA" w:rsidRDefault="001947AA" w:rsidP="001947AA">
            <w:pPr>
              <w:rPr>
                <w:lang w:eastAsia="ru-RU"/>
              </w:rPr>
            </w:pP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звучит фрагмент </w:t>
            </w: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музыкального произведения</w:t>
            </w: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 детей.</w:t>
            </w:r>
          </w:p>
          <w:p w:rsidR="001947AA" w:rsidRDefault="001947AA" w:rsidP="001947A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Default="001947AA" w:rsidP="001947AA">
            <w:pPr>
              <w:rPr>
                <w:lang w:eastAsia="ru-RU"/>
              </w:rPr>
            </w:pPr>
          </w:p>
          <w:p w:rsidR="00C2435A" w:rsidRDefault="00C2435A" w:rsidP="00C2435A">
            <w:pPr>
              <w:pStyle w:val="a6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Творческое задание на перцептивное моделирование</w:t>
            </w:r>
          </w:p>
          <w:p w:rsidR="00B16C3B" w:rsidRDefault="00B16C3B" w:rsidP="001947AA">
            <w:pPr>
              <w:rPr>
                <w:lang w:eastAsia="ru-RU"/>
              </w:rPr>
            </w:pPr>
          </w:p>
          <w:p w:rsidR="00B16C3B" w:rsidRDefault="00B16C3B" w:rsidP="001947AA">
            <w:pPr>
              <w:rPr>
                <w:lang w:eastAsia="ru-RU"/>
              </w:rPr>
            </w:pPr>
          </w:p>
          <w:p w:rsidR="00B16C3B" w:rsidRDefault="00B16C3B" w:rsidP="001947AA">
            <w:pPr>
              <w:rPr>
                <w:lang w:eastAsia="ru-RU"/>
              </w:rPr>
            </w:pPr>
          </w:p>
          <w:p w:rsidR="00B16C3B" w:rsidRDefault="00B16C3B" w:rsidP="001947AA">
            <w:pPr>
              <w:rPr>
                <w:lang w:eastAsia="ru-RU"/>
              </w:rPr>
            </w:pPr>
          </w:p>
          <w:p w:rsidR="00B16C3B" w:rsidRDefault="00B16C3B" w:rsidP="001947AA">
            <w:pPr>
              <w:rPr>
                <w:lang w:eastAsia="ru-RU"/>
              </w:rPr>
            </w:pPr>
          </w:p>
          <w:p w:rsidR="00B16C3B" w:rsidRDefault="00B16C3B" w:rsidP="00B16C3B">
            <w:pPr>
              <w:pStyle w:val="2"/>
              <w:jc w:val="left"/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</w:rPr>
              <w:t xml:space="preserve">Физкультминутка </w:t>
            </w:r>
          </w:p>
          <w:p w:rsidR="00B16C3B" w:rsidRDefault="00B16C3B" w:rsidP="001947AA">
            <w:pPr>
              <w:rPr>
                <w:lang w:eastAsia="ru-RU"/>
              </w:rPr>
            </w:pPr>
          </w:p>
          <w:p w:rsidR="00C2435A" w:rsidRDefault="00C2435A" w:rsidP="00C2435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C2435A" w:rsidRDefault="00C2435A" w:rsidP="00C2435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>Решение проблемной ситуации.</w:t>
            </w:r>
          </w:p>
          <w:p w:rsidR="00C2435A" w:rsidRDefault="00C2435A" w:rsidP="00C2435A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Совместная деятельность </w:t>
            </w:r>
          </w:p>
          <w:p w:rsidR="00C2435A" w:rsidRPr="001947AA" w:rsidRDefault="00C2435A" w:rsidP="001947AA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приобретенных умений в новые условия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41DD" w:rsidRPr="00374B82" w:rsidRDefault="002D41DD" w:rsidP="002D4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— В стране «</w:t>
            </w:r>
            <w:proofErr w:type="spellStart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Фигурляндия</w:t>
            </w:r>
            <w:proofErr w:type="spellEnd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» живут геометрические фигуры?</w:t>
            </w:r>
          </w:p>
          <w:p w:rsidR="002D41DD" w:rsidRPr="00374B82" w:rsidRDefault="002D41DD" w:rsidP="002D4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— Эта страна волшебная, попадая в «</w:t>
            </w:r>
            <w:proofErr w:type="spellStart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Фигурляндию</w:t>
            </w:r>
            <w:proofErr w:type="spellEnd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» всё превращается в геометрические фигуры — и люди и окружающий мир.</w:t>
            </w:r>
          </w:p>
          <w:p w:rsidR="002D41DD" w:rsidRPr="00374B82" w:rsidRDefault="002D41DD" w:rsidP="002D4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— Давайте же посмотрим, как они выглядят</w:t>
            </w:r>
            <w:proofErr w:type="gramStart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оказ презентации «Геометрические человечки» слайд 1–3)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3448050"/>
                  <wp:effectExtent l="0" t="0" r="0" b="0"/>
                  <wp:docPr id="2" name="Рисунок 1" descr="https://nsportal.ru/sites/default/files/styles/large/public/media/2015/06/10/1_0.jpg?itok=Z6EMUG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sportal.ru/sites/default/files/styles/large/public/media/2015/06/10/1_0.jpg?itok=Z6EMUG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572000" cy="4562475"/>
                  <wp:effectExtent l="0" t="0" r="0" b="9525"/>
                  <wp:docPr id="3" name="Рисунок 2" descr="https://nsportal.ru/sites/default/files/styles/large/public/media/2015/06/10/2_0.jpg?itok=olWFIW8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sportal.ru/sites/default/files/styles/large/public/media/2015/06/10/2_0.jpg?itok=olWFIW8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56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572000" cy="4562475"/>
                  <wp:effectExtent l="0" t="0" r="0" b="9525"/>
                  <wp:docPr id="4" name="Рисунок 3" descr="https://nsportal.ru/sites/default/files/styles/large/public/media/2015/06/10/3_2.jpg?itok=bevNb4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sportal.ru/sites/default/files/styles/large/public/media/2015/06/10/3_2.jpg?itok=bevNb4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56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(В ходе показа перечисляем: эмоции, черты лица, ноги, руки, аксессуары)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— А теперь закройте глаза, и постарайтесь представить себя и свою семью жителями страны «</w:t>
            </w:r>
            <w:proofErr w:type="spellStart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Фигурляндии</w:t>
            </w:r>
            <w:proofErr w:type="spellEnd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». </w:t>
            </w: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Какой геометрической фигурой вы бы стали? Как бы выглядели вы и ваша семья?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— Открываем глаза. Представили? </w:t>
            </w:r>
          </w:p>
          <w:p w:rsidR="001947AA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Раз, два, три, четыре, пять,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Начинаем отдыхать! (</w:t>
            </w:r>
            <w:r w:rsidRPr="00374B8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Потягиваемся).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Спинку бодро разогнули,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Ручки кверху потянули!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Раз и два — присесть и встать,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Чтобы отдохнуть опять.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Раз и два — вперед нагнуться,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Раз и два — назад прогнуться. (</w:t>
            </w:r>
            <w:r w:rsidRPr="00374B8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Движения в соответствии со словами).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Вот и стали мы умней,</w:t>
            </w:r>
          </w:p>
          <w:p w:rsidR="001947AA" w:rsidRDefault="001947AA" w:rsidP="001947A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Здоровей и веселей! (</w:t>
            </w:r>
            <w:r w:rsidRPr="00374B8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Хлопаем в ладошки).</w:t>
            </w:r>
          </w:p>
          <w:p w:rsidR="001947AA" w:rsidRDefault="001947AA" w:rsidP="001947A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— Мы отдохнули, а теперь приглашаю всех за столы. Ребята, сейчас мы с вами изобразим себя и свою семью, которая живет в стране «</w:t>
            </w:r>
            <w:proofErr w:type="spellStart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Фигурляндия</w:t>
            </w:r>
            <w:proofErr w:type="spellEnd"/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>». Выберите геометрическую фигуру из цветной бумаги — это будете Вы. Приклейте ее на лист. Затем выберите геометрические фигуры для членов семьи и прорисуйте детали: черты лица, руки, ноги, волосы, аксессуары и окружающий мир. Если вам понятно приступайте к работе.</w:t>
            </w: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47AA" w:rsidRPr="00374B82" w:rsidRDefault="001947AA" w:rsidP="00194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D41DD" w:rsidRDefault="002D41DD">
            <w:pPr>
              <w:pStyle w:val="1"/>
              <w:jc w:val="both"/>
              <w:rPr>
                <w:rFonts w:ascii="Times New Roman" w:eastAsiaTheme="minorEastAsia" w:hAnsi="Times New Roman"/>
              </w:rPr>
            </w:pP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lastRenderedPageBreak/>
              <w:t xml:space="preserve">Анализируют </w:t>
            </w:r>
            <w:r w:rsidR="00B16C3B">
              <w:rPr>
                <w:rFonts w:ascii="Times New Roman" w:eastAsiaTheme="minorEastAsia" w:hAnsi="Times New Roman"/>
                <w:b w:val="0"/>
                <w:bCs w:val="0"/>
              </w:rPr>
              <w:t>почему это происходит?</w:t>
            </w:r>
          </w:p>
          <w:p w:rsidR="004B516C" w:rsidRDefault="004B516C">
            <w:pPr>
              <w:rPr>
                <w:lang w:eastAsia="ru-RU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Высказывают свои предположения о </w:t>
            </w:r>
            <w:r w:rsidR="00B16C3B">
              <w:rPr>
                <w:rFonts w:ascii="Times New Roman" w:eastAsiaTheme="minorEastAsia" w:hAnsi="Times New Roman"/>
                <w:b w:val="0"/>
                <w:bCs w:val="0"/>
              </w:rPr>
              <w:t>жителях</w:t>
            </w: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B16C3B" w:rsidRDefault="00B16C3B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>Во время просмотра останавливаютя на кадрах и обсуждают как создать семью из геометрических фигур</w:t>
            </w:r>
          </w:p>
          <w:p w:rsidR="00B16C3B" w:rsidRDefault="00B16C3B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lang w:eastAsia="ru-RU"/>
              </w:rPr>
            </w:pP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6C3B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Представление 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тьми себя и своей семьи в стране</w:t>
            </w:r>
            <w:r w:rsidRPr="00B16C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16C3B">
              <w:rPr>
                <w:rFonts w:ascii="Times New Roman" w:hAnsi="Times New Roman"/>
                <w:sz w:val="28"/>
                <w:szCs w:val="28"/>
                <w:lang w:eastAsia="ru-RU"/>
              </w:rPr>
              <w:t>Фигурляндии</w:t>
            </w:r>
            <w:proofErr w:type="spellEnd"/>
            <w:r w:rsidRPr="00B16C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движений по тексту</w:t>
            </w: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C24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Договариваются, согласовывают свои действия,  </w:t>
            </w: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изображения,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которые хотят получить</w:t>
            </w:r>
          </w:p>
          <w:p w:rsidR="00C2435A" w:rsidRDefault="00C2435A" w:rsidP="00C24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подходящие фигуры для замысла создания семьи</w:t>
            </w: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движений для мелкой моторики</w:t>
            </w: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435A" w:rsidRDefault="00C2435A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16C3B" w:rsidRPr="00B16C3B" w:rsidRDefault="00B16C3B" w:rsidP="00B16C3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16C" w:rsidRDefault="004B516C">
            <w:pPr>
              <w:pStyle w:val="3"/>
              <w:ind w:right="-108"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lastRenderedPageBreak/>
              <w:t>Усвоение понятий «треугольник», «четырехугольник», «пятиугольник», выделение отличительных признаков т</w:t>
            </w:r>
            <w:r w:rsidR="00B16C3B">
              <w:rPr>
                <w:rFonts w:ascii="Times New Roman" w:eastAsiaTheme="minorEastAsia" w:hAnsi="Times New Roman"/>
                <w:b w:val="0"/>
                <w:bCs w:val="0"/>
              </w:rPr>
              <w:t xml:space="preserve">реугольника, включение детей в конструктивную </w:t>
            </w:r>
            <w:r>
              <w:rPr>
                <w:rFonts w:ascii="Times New Roman" w:eastAsiaTheme="minorEastAsia" w:hAnsi="Times New Roman"/>
                <w:b w:val="0"/>
                <w:bCs w:val="0"/>
              </w:rPr>
              <w:t xml:space="preserve"> деятельность</w:t>
            </w: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4B516C" w:rsidRDefault="004B516C">
            <w:pPr>
              <w:rPr>
                <w:lang w:eastAsia="ru-RU"/>
              </w:rPr>
            </w:pPr>
          </w:p>
          <w:p w:rsidR="004B516C" w:rsidRDefault="004B516C">
            <w:pPr>
              <w:rPr>
                <w:lang w:eastAsia="ru-RU"/>
              </w:rPr>
            </w:pP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>Расширение активного словаря.</w:t>
            </w:r>
          </w:p>
          <w:p w:rsidR="004B516C" w:rsidRDefault="004B516C">
            <w:pPr>
              <w:pStyle w:val="3"/>
              <w:ind w:firstLine="0"/>
              <w:jc w:val="both"/>
              <w:rPr>
                <w:rFonts w:ascii="Times New Roman" w:eastAsiaTheme="minorEastAsia" w:hAnsi="Times New Roman"/>
                <w:b w:val="0"/>
                <w:bCs w:val="0"/>
              </w:rPr>
            </w:pPr>
          </w:p>
          <w:p w:rsidR="004B516C" w:rsidRDefault="004B516C">
            <w:pPr>
              <w:rPr>
                <w:lang w:eastAsia="ru-RU"/>
              </w:rPr>
            </w:pPr>
          </w:p>
          <w:p w:rsidR="004B516C" w:rsidRDefault="004B516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B516C" w:rsidRDefault="004B516C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Развитие зрительно-моторной координации, мелкой моторики.</w:t>
            </w: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 w:rsidP="00C24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согласовывать совместные действия при решении игровой задачи</w:t>
            </w: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2435A" w:rsidRDefault="00C243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разрядка, умение соблюдать правила игры, правильное распределение своего внимания</w:t>
            </w:r>
          </w:p>
          <w:p w:rsidR="00C2435A" w:rsidRDefault="00C2435A" w:rsidP="00C24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35A" w:rsidRDefault="00C2435A" w:rsidP="00C24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моделировать по намеченному плану.</w:t>
            </w:r>
          </w:p>
          <w:p w:rsidR="00E07E72" w:rsidRDefault="00E07E72" w:rsidP="00E07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анализировать изображения</w:t>
            </w:r>
          </w:p>
          <w:p w:rsidR="00E07E72" w:rsidRDefault="00E07E72" w:rsidP="00E07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72" w:rsidRDefault="00E07E72" w:rsidP="00E07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самостоятельно строить по замыслу</w:t>
            </w:r>
          </w:p>
          <w:p w:rsidR="00E07E72" w:rsidRDefault="00E07E72" w:rsidP="00C24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E72" w:rsidRDefault="00E07E72" w:rsidP="00E07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Эмоциональное сопереживание </w:t>
            </w:r>
          </w:p>
          <w:p w:rsidR="00C2435A" w:rsidRDefault="00E07E72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Самостоятельный выбор материала для решения игровой задачи и её решение.</w:t>
            </w:r>
          </w:p>
        </w:tc>
      </w:tr>
      <w:tr w:rsidR="004B516C" w:rsidTr="00386B44">
        <w:trPr>
          <w:trHeight w:val="17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i/>
                <w:iCs/>
              </w:rPr>
            </w:pPr>
            <w:r>
              <w:rPr>
                <w:rFonts w:ascii="Times New Roman" w:eastAsiaTheme="minorEastAsia" w:hAnsi="Times New Roman"/>
                <w:i/>
                <w:iCs/>
                <w:lang w:val="en-US"/>
              </w:rPr>
              <w:lastRenderedPageBreak/>
              <w:t>III</w:t>
            </w:r>
            <w:r>
              <w:rPr>
                <w:rFonts w:ascii="Times New Roman" w:eastAsiaTheme="minorEastAsia" w:hAnsi="Times New Roman"/>
                <w:i/>
                <w:iCs/>
              </w:rPr>
              <w:t>. Рефлексия, анализ</w:t>
            </w: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>Самооценка результатов сбственной деятельности и участников.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молодцы! У нас всё получилось! </w:t>
            </w:r>
            <w:r w:rsidR="00E07E72" w:rsidRPr="00E07E72">
              <w:rPr>
                <w:rFonts w:ascii="Times New Roman" w:hAnsi="Times New Roman"/>
                <w:color w:val="C00000"/>
                <w:sz w:val="24"/>
                <w:szCs w:val="24"/>
              </w:rPr>
              <w:t>У каждого из вас появилась семь</w:t>
            </w:r>
            <w:r w:rsidR="00454DA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я в волшебной стране </w:t>
            </w:r>
            <w:r w:rsidR="00454DA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54DA0">
              <w:rPr>
                <w:rFonts w:ascii="Times New Roman" w:hAnsi="Times New Roman"/>
                <w:sz w:val="24"/>
                <w:szCs w:val="24"/>
                <w:lang w:eastAsia="ru-RU"/>
              </w:rPr>
              <w:t>Фигурляндии</w:t>
            </w:r>
            <w:proofErr w:type="spellEnd"/>
            <w:r w:rsidR="00454DA0" w:rsidRPr="00454DA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 вы думаете, почему у нас все получилось?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Педагог побуждает детей к речевой активности.</w:t>
            </w:r>
          </w:p>
          <w:p w:rsidR="004B516C" w:rsidRDefault="00E07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/Потому что мы научились превращать геометрические  фигуры в людей</w:t>
            </w:r>
            <w:r w:rsidR="004B516C">
              <w:rPr>
                <w:rFonts w:ascii="Times New Roman" w:hAnsi="Times New Roman"/>
                <w:sz w:val="24"/>
                <w:szCs w:val="24"/>
              </w:rPr>
              <w:t>, делали всё вместе и помогали друг другу/.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что для вас было самым трудным?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вам понравилось на занятии больше всего?</w:t>
            </w:r>
          </w:p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16C" w:rsidRDefault="004B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вопросы, делясь своими впечатлениями о процессе и результате совместной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16C" w:rsidRDefault="004B5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Выражение своих чувств, самоанализ и самооценка своей и совместной деятельности</w:t>
            </w:r>
          </w:p>
        </w:tc>
      </w:tr>
      <w:tr w:rsidR="004B516C" w:rsidTr="00386B44">
        <w:trPr>
          <w:trHeight w:val="1882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i/>
                <w:iCs/>
              </w:rPr>
            </w:pPr>
            <w:r>
              <w:rPr>
                <w:rFonts w:ascii="Times New Roman" w:eastAsiaTheme="minorEastAsia" w:hAnsi="Times New Roman"/>
                <w:i/>
                <w:iCs/>
                <w:lang w:val="en-US"/>
              </w:rPr>
              <w:t>IV</w:t>
            </w:r>
            <w:r>
              <w:rPr>
                <w:rFonts w:ascii="Times New Roman" w:eastAsiaTheme="minorEastAsia" w:hAnsi="Times New Roman"/>
                <w:i/>
                <w:iCs/>
              </w:rPr>
              <w:t>. Открытость</w:t>
            </w:r>
          </w:p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i/>
                <w:iCs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>Ориентация на самостоятельную деятельность детей в режимных моментах, в семье.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6C" w:rsidRDefault="004B516C" w:rsidP="00454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а вы хотели бы рассказать </w:t>
            </w:r>
            <w:r w:rsidR="00E07E72">
              <w:rPr>
                <w:rFonts w:ascii="Times New Roman" w:hAnsi="Times New Roman"/>
                <w:sz w:val="24"/>
                <w:szCs w:val="24"/>
              </w:rPr>
              <w:t xml:space="preserve">про страну </w:t>
            </w:r>
            <w:r w:rsidR="00E07E72" w:rsidRPr="00E07E7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07E72" w:rsidRPr="00E07E72">
              <w:rPr>
                <w:rFonts w:ascii="Times New Roman" w:hAnsi="Times New Roman"/>
                <w:sz w:val="24"/>
                <w:szCs w:val="24"/>
                <w:lang w:eastAsia="ru-RU"/>
              </w:rPr>
              <w:t>Фигурляндию</w:t>
            </w:r>
            <w:proofErr w:type="spellEnd"/>
            <w:r w:rsidR="00E07E72" w:rsidRPr="00E07E7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E07E72" w:rsidRPr="00E07E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E07E72" w:rsidRPr="00374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7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воим товарищам или родителям? Тогда я дарю каждому из вас во</w:t>
            </w:r>
            <w:r w:rsidR="00E07E72">
              <w:rPr>
                <w:rFonts w:ascii="Times New Roman" w:hAnsi="Times New Roman"/>
                <w:sz w:val="24"/>
                <w:szCs w:val="24"/>
              </w:rPr>
              <w:t>т такие мешочки с геометрическими фигурками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чтобы вы могли не только её рассказать, но и показать. 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может быть вы придумаете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продолжение? Придумаете? Но не забывайте, что если вы</w:t>
            </w:r>
            <w:r w:rsidR="00454DA0">
              <w:rPr>
                <w:rFonts w:ascii="Times New Roman" w:hAnsi="Times New Roman"/>
                <w:sz w:val="24"/>
                <w:szCs w:val="24"/>
              </w:rPr>
              <w:t xml:space="preserve"> объединитесь, то ваши семьи не будут одиноки, а вместе жить веселее и интересней!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теперь нам пора прощаться. До свидания!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6C" w:rsidRDefault="004B516C">
            <w:pPr>
              <w:pStyle w:val="3"/>
              <w:ind w:firstLine="0"/>
              <w:rPr>
                <w:rFonts w:ascii="Times New Roman" w:eastAsiaTheme="minorEastAsia" w:hAnsi="Times New Roman"/>
                <w:b w:val="0"/>
              </w:rPr>
            </w:pPr>
            <w:r>
              <w:rPr>
                <w:rFonts w:ascii="Times New Roman" w:eastAsiaTheme="minorEastAsia" w:hAnsi="Times New Roman"/>
                <w:b w:val="0"/>
              </w:rPr>
              <w:t>Принимают подарки, благодарят, прощаются с героями и педагогом.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16C" w:rsidRDefault="004B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конструкторской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исследовательскойдеятельности</w:t>
            </w:r>
            <w:proofErr w:type="spellEnd"/>
          </w:p>
        </w:tc>
      </w:tr>
    </w:tbl>
    <w:p w:rsidR="004B516C" w:rsidRDefault="004B516C" w:rsidP="004B516C">
      <w:pPr>
        <w:rPr>
          <w:rFonts w:ascii="Times New Roman" w:hAnsi="Times New Roman"/>
          <w:sz w:val="24"/>
          <w:szCs w:val="24"/>
        </w:rPr>
      </w:pPr>
    </w:p>
    <w:p w:rsidR="004B516C" w:rsidRDefault="004B516C" w:rsidP="004B516C">
      <w:pPr>
        <w:rPr>
          <w:rFonts w:ascii="Times New Roman" w:hAnsi="Times New Roman"/>
          <w:sz w:val="24"/>
          <w:szCs w:val="24"/>
        </w:rPr>
      </w:pPr>
    </w:p>
    <w:p w:rsidR="004B516C" w:rsidRDefault="004B516C" w:rsidP="004B516C">
      <w:pPr>
        <w:rPr>
          <w:rFonts w:ascii="Times New Roman" w:hAnsi="Times New Roman"/>
          <w:sz w:val="24"/>
          <w:szCs w:val="24"/>
        </w:rPr>
      </w:pPr>
    </w:p>
    <w:p w:rsidR="00443C9F" w:rsidRDefault="00443C9F"/>
    <w:sectPr w:rsidR="00443C9F" w:rsidSect="004B5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16C"/>
    <w:rsid w:val="00004EE9"/>
    <w:rsid w:val="001947AA"/>
    <w:rsid w:val="002D41DD"/>
    <w:rsid w:val="00386B44"/>
    <w:rsid w:val="00443C9F"/>
    <w:rsid w:val="00454DA0"/>
    <w:rsid w:val="004B516C"/>
    <w:rsid w:val="00505934"/>
    <w:rsid w:val="00701F93"/>
    <w:rsid w:val="00791BC8"/>
    <w:rsid w:val="00B16C3B"/>
    <w:rsid w:val="00C2435A"/>
    <w:rsid w:val="00E0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6C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04EE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B516C"/>
    <w:pPr>
      <w:keepNext/>
      <w:spacing w:after="0" w:line="240" w:lineRule="auto"/>
      <w:jc w:val="center"/>
      <w:outlineLvl w:val="1"/>
    </w:pPr>
    <w:rPr>
      <w:rFonts w:eastAsia="Times New Roman"/>
      <w:b/>
      <w:bCs/>
      <w:i/>
      <w:iCs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4B516C"/>
    <w:pPr>
      <w:keepNext/>
      <w:spacing w:after="0" w:line="240" w:lineRule="auto"/>
      <w:ind w:firstLine="567"/>
      <w:outlineLvl w:val="2"/>
    </w:pPr>
    <w:rPr>
      <w:rFonts w:eastAsia="Times New Roman"/>
      <w:b/>
      <w:bCs/>
      <w:noProof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B516C"/>
    <w:pPr>
      <w:keepNext/>
      <w:spacing w:after="0" w:line="240" w:lineRule="auto"/>
      <w:jc w:val="both"/>
      <w:outlineLvl w:val="6"/>
    </w:pPr>
    <w:rPr>
      <w:i/>
      <w:iCs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Абзац списка Знак"/>
    <w:link w:val="a4"/>
    <w:uiPriority w:val="34"/>
    <w:locked/>
    <w:rsid w:val="00004EE9"/>
  </w:style>
  <w:style w:type="character" w:customStyle="1" w:styleId="20">
    <w:name w:val="Заголовок 2 Знак"/>
    <w:basedOn w:val="a0"/>
    <w:link w:val="2"/>
    <w:uiPriority w:val="99"/>
    <w:semiHidden/>
    <w:rsid w:val="004B516C"/>
    <w:rPr>
      <w:rFonts w:ascii="Calibri" w:eastAsia="Times New Roman" w:hAnsi="Calibri" w:cs="Times New Roman"/>
      <w:b/>
      <w:bCs/>
      <w:i/>
      <w:iCs/>
      <w:noProof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B516C"/>
    <w:rPr>
      <w:rFonts w:ascii="Calibri" w:eastAsia="Times New Roman" w:hAnsi="Calibri" w:cs="Times New Roman"/>
      <w:b/>
      <w:bCs/>
      <w:noProof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B516C"/>
    <w:rPr>
      <w:rFonts w:ascii="Calibri" w:eastAsia="Calibri" w:hAnsi="Calibri" w:cs="Times New Roman"/>
      <w:i/>
      <w:iCs/>
      <w:noProof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B516C"/>
    <w:pPr>
      <w:spacing w:after="0" w:line="240" w:lineRule="auto"/>
    </w:pPr>
    <w:rPr>
      <w:i/>
      <w:iCs/>
      <w:noProof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B516C"/>
    <w:rPr>
      <w:rFonts w:ascii="Calibri" w:eastAsia="Calibri" w:hAnsi="Calibri" w:cs="Times New Roman"/>
      <w:i/>
      <w:iCs/>
      <w:noProof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4B516C"/>
    <w:pPr>
      <w:spacing w:after="0" w:line="240" w:lineRule="auto"/>
      <w:jc w:val="both"/>
    </w:pPr>
    <w:rPr>
      <w:i/>
      <w:iCs/>
      <w:noProof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B516C"/>
    <w:rPr>
      <w:rFonts w:ascii="Calibri" w:eastAsia="Calibri" w:hAnsi="Calibri" w:cs="Times New Roman"/>
      <w:i/>
      <w:iCs/>
      <w:noProof/>
      <w:sz w:val="24"/>
      <w:szCs w:val="24"/>
      <w:lang w:eastAsia="ru-RU"/>
    </w:rPr>
  </w:style>
  <w:style w:type="paragraph" w:customStyle="1" w:styleId="23">
    <w:name w:val="Основной текст с отступом2"/>
    <w:basedOn w:val="a"/>
    <w:uiPriority w:val="99"/>
    <w:rsid w:val="004B516C"/>
    <w:pPr>
      <w:spacing w:after="0" w:line="240" w:lineRule="auto"/>
      <w:ind w:firstLine="600"/>
      <w:jc w:val="both"/>
    </w:pPr>
    <w:rPr>
      <w:rFonts w:eastAsia="Times New Roman"/>
      <w:noProof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1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2B66-8A17-48C7-9659-321CE9B3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4</cp:revision>
  <dcterms:created xsi:type="dcterms:W3CDTF">2020-02-12T06:03:00Z</dcterms:created>
  <dcterms:modified xsi:type="dcterms:W3CDTF">2020-02-13T11:12:00Z</dcterms:modified>
</cp:coreProperties>
</file>