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1A7" w:rsidRDefault="009231A7"/>
    <w:p w:rsidR="007D3B98" w:rsidRPr="007D3B98" w:rsidRDefault="007D3B98" w:rsidP="007D3B98">
      <w:pPr>
        <w:shd w:val="clear" w:color="auto" w:fill="FFFFFF"/>
        <w:spacing w:before="300" w:line="240" w:lineRule="auto"/>
        <w:jc w:val="center"/>
        <w:outlineLvl w:val="0"/>
        <w:rPr>
          <w:rFonts w:ascii="Arial" w:eastAsia="Times New Roman" w:hAnsi="Arial" w:cs="Arial"/>
          <w:b/>
          <w:bCs/>
          <w:color w:val="111111"/>
          <w:kern w:val="36"/>
          <w:sz w:val="30"/>
          <w:szCs w:val="30"/>
          <w:lang w:eastAsia="ru-RU"/>
        </w:rPr>
      </w:pPr>
      <w:r w:rsidRPr="007D3B98">
        <w:rPr>
          <w:rFonts w:ascii="Arial" w:eastAsia="Times New Roman" w:hAnsi="Arial" w:cs="Arial"/>
          <w:b/>
          <w:bCs/>
          <w:color w:val="111111"/>
          <w:kern w:val="36"/>
          <w:sz w:val="30"/>
          <w:szCs w:val="30"/>
          <w:lang w:eastAsia="ru-RU"/>
        </w:rPr>
        <w:t>Консультация для родителей: «Воспитание девочки и мальчика: общее и отличное»</w:t>
      </w:r>
    </w:p>
    <w:p w:rsidR="007D3B98" w:rsidRPr="007D3B98" w:rsidRDefault="007D3B98" w:rsidP="007D3B9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>
        <w:rPr>
          <w:rFonts w:ascii="Cambria" w:eastAsia="Times New Roman" w:hAnsi="Cambria" w:cs="Arial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3333750" cy="2466975"/>
            <wp:effectExtent l="19050" t="0" r="0" b="0"/>
            <wp:docPr id="1" name="Рисунок 1" descr="консультации психолога родителями, консультация психолога для родителей, консультации детского психолога для родител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ультации психолога родителями, консультация психолога для родителей, консультации детского психолога для родителе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D3B98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Попробуйте понаблюдать за младенцем некоторое время. Полчаса или час. И вы обязательно поймете, кто перед вами. Дети даже в таком маленьком возрасте ведут себя по-разному. Когда дети начинают осознавать свой пол? И как?</w:t>
      </w:r>
    </w:p>
    <w:p w:rsidR="007D3B98" w:rsidRPr="007D3B98" w:rsidRDefault="007D3B98" w:rsidP="007D3B9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D3B98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В идеале мама и папа должны быть для детей образцами женственности и мужественности. Тогда самоопределение ребенка будет вполне естественным.</w:t>
      </w:r>
    </w:p>
    <w:p w:rsidR="007D3B98" w:rsidRPr="007D3B98" w:rsidRDefault="007D3B98" w:rsidP="007D3B9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D3B98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А как мы с ними себя ведем? Одинаково ли отец прикасается к сыну и к дочери? Когда он держит на руках сына, учитывает ли он, что перед ним будущий мужчина. Если так, тогда не стоит его особенно ласкать. Это так? Что мы позволяем девочке, а не позволяем мальчику?</w:t>
      </w:r>
    </w:p>
    <w:p w:rsidR="007D3B98" w:rsidRPr="007D3B98" w:rsidRDefault="007D3B98" w:rsidP="007D3B9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D3B98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Вспомните, как вы реагируете, когда мальчик начинает плакать. Чаще всего мы говорим: «Прекрати, ты же мальчик. Мальчики не плачут!» А что мы говорим, когда девочка начинает кричать или драться. Вспоминаете? «Ты же девочка! Разве так можно?» И куда, по вашему мнению, ребенку девать свой гнев или слезы? Ведь они есть. Они уже возникли.</w:t>
      </w:r>
    </w:p>
    <w:p w:rsidR="007D3B98" w:rsidRPr="007D3B98" w:rsidRDefault="007D3B98" w:rsidP="007D3B9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D3B98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С детства мы приучаем мальчика не проявлять свои слабости. Говорим: «Ты должен быть сильным!» И это нормально. Мужчина должен быть сильным. Но потом мы жалуемся на бездушие наших сыновей. Возможно, вместе с необходимыми словами о силе, важно сочувствовать парню тогда, когда ему тяжело. Можно сказать: «Я знаю, что ты сильный. Я верю, что ты обязательно решишь эту проблему. И я сочувствую тебе. Я знаю, что тебе сейчас очень тяжело. Чем я могу тебе помочь?» Это очень важно делать. Тогда мальчик будет расти вместе с Вами сильным, и чувствительным. Он будет уверен в себе и в своих силах, с одной стороны. А с другой, он будет знать, что он может обратиться за помощью, если ему будет трудно.</w:t>
      </w:r>
    </w:p>
    <w:p w:rsidR="007D3B98" w:rsidRPr="007D3B98" w:rsidRDefault="007D3B98" w:rsidP="007D3B9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D3B98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Когда мы говорим девочке: «Не злись. Не дерись» тем самым приучаем ее молчать, когда ее обижают, скрывать свои чувства, терпеть. Обычно не принято приучать девочку защищаться кулаками. Но все же, очень важно научить ее защищаться</w:t>
      </w:r>
      <w:proofErr w:type="gramStart"/>
      <w:r w:rsidRPr="007D3B98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.</w:t>
      </w:r>
      <w:proofErr w:type="gramEnd"/>
      <w:r w:rsidRPr="007D3B98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 </w:t>
      </w:r>
      <w:proofErr w:type="gramStart"/>
      <w:r w:rsidRPr="007D3B98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д</w:t>
      </w:r>
      <w:proofErr w:type="gramEnd"/>
      <w:r w:rsidRPr="007D3B98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евочка имеет право чувствовать злость. Давайте признаем, что даже выражать ее, так же, как и парень. И даже когда не хватает слов, она имеет право применить силу для защиты себя. Мы не хотим убедить вас в том, что нужно учить девочку драться. </w:t>
      </w:r>
      <w:r w:rsidRPr="007D3B98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lastRenderedPageBreak/>
        <w:t>Важно учить ее и другим средствам защиты. Можно сказать ей: «Я вижу, что ты злишься и это нормально. Не надо драться сразу. Есть другие способы защищать себя. Ты можешь сказать обидчику: «Мне не нравится, что ты меня обижаешь. Если ты будешь делать это дальше, я буду защищаться. «Можно сказать также, что вы готовы помочь ей придумать вместе, как нужно было поступить в том или подобном случае. Таким образом, вы покажете девочке, что защищать себя - это хорошо. Только важно выбрать подходящую форму.</w:t>
      </w:r>
    </w:p>
    <w:p w:rsidR="007D3B98" w:rsidRPr="007D3B98" w:rsidRDefault="007D3B98" w:rsidP="007D3B9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D3B98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Попробуйте увидеть в своей дочери или в своем сыне не только объект воспитания, но и человека, с которым можно о чем-то просто поговорить. Подумайте вместе с ребенком, и у вас появится много общих занятий. Папа с сыном могут вместе ходить на футбол, на рыбалку. Мама с дочкой могут, например, вместе пройтись по магазинам, зайти в парикмахерскую. Большинство родителей продолжают предлагать своим детям одни и те же игрушки</w:t>
      </w:r>
      <w:proofErr w:type="gramStart"/>
      <w:r w:rsidRPr="007D3B98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.</w:t>
      </w:r>
      <w:proofErr w:type="gramEnd"/>
      <w:r w:rsidRPr="007D3B98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 </w:t>
      </w:r>
      <w:proofErr w:type="gramStart"/>
      <w:r w:rsidRPr="007D3B98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д</w:t>
      </w:r>
      <w:proofErr w:type="gramEnd"/>
      <w:r w:rsidRPr="007D3B98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ля девочек - куклы и столы с игрушечным посудой, для мальчиков - грузовики и пистолеты. Часто именно взрослым становится сложно принять тот факт, что дети хотят играть различными игрушками, и тогда можно услышать диалоги, подобные этому:    </w:t>
      </w:r>
    </w:p>
    <w:p w:rsidR="007D3B98" w:rsidRPr="007D3B98" w:rsidRDefault="007D3B98" w:rsidP="007D3B9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D3B98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Мама, купи мне куклу!     </w:t>
      </w:r>
    </w:p>
    <w:p w:rsidR="007D3B98" w:rsidRPr="007D3B98" w:rsidRDefault="007D3B98" w:rsidP="007D3B9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D3B98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Нет, сын, куклы для девочек, а ты - мальчик, мальчики не играют в куклы.     </w:t>
      </w:r>
    </w:p>
    <w:p w:rsidR="007D3B98" w:rsidRPr="007D3B98" w:rsidRDefault="007D3B98" w:rsidP="007D3B9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D3B98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Мама, ну купи мне куклу!!!     </w:t>
      </w:r>
    </w:p>
    <w:p w:rsidR="007D3B98" w:rsidRPr="007D3B98" w:rsidRDefault="007D3B98" w:rsidP="007D3B9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D3B98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Ладно, если тебе так хочется куклу, то почему бы нам не приобрести Кена или Человека-Паука?     </w:t>
      </w:r>
    </w:p>
    <w:p w:rsidR="007D3B98" w:rsidRPr="007D3B98" w:rsidRDefault="007D3B98" w:rsidP="007D3B9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D3B98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Мама!? ...    </w:t>
      </w:r>
    </w:p>
    <w:p w:rsidR="007D3B98" w:rsidRPr="007D3B98" w:rsidRDefault="007D3B98" w:rsidP="007D3B9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D3B98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Если мальчик интересуется куклами или девочка играет в ковбоев - это вовсе не повод для волнений. В каждом из нас есть черты, присущие противоположному полу, и их ребенок тоже должен освоить. Ребенок сам подскажет нам, чего бы ему хотелось. Главное услышать его. Важно устанавливать отношения и проводить время с каждым ребенком отдельно. Иногда у ребенка есть потребность пообщаться с вами наедине. У него может быть к вам интимный вопрос.</w:t>
      </w:r>
    </w:p>
    <w:p w:rsidR="007D3B98" w:rsidRPr="007D3B98" w:rsidRDefault="007D3B98" w:rsidP="007D3B9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proofErr w:type="gramStart"/>
      <w:r w:rsidRPr="007D3B98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Да, не стоит жестко разграничивать для ребенка «женский» и «мужской» миры, физические и психологические различия, навязывать детям разные игрушки, одежду, роли в социальных играх (пожарные и спасатели в мальчишеских и медсестры и учительницы в девичьих) - честно говоря, не так уж мы и далеки друг от друга.</w:t>
      </w:r>
      <w:proofErr w:type="gramEnd"/>
      <w:r w:rsidRPr="007D3B98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 Главное, чтобы рядом с малышом были </w:t>
      </w:r>
      <w:hyperlink r:id="rId5" w:tgtFrame="_blank" w:history="1">
        <w:r w:rsidRPr="007D3B98">
          <w:rPr>
            <w:rFonts w:ascii="Cambria" w:eastAsia="Times New Roman" w:hAnsi="Cambria" w:cs="Arial"/>
            <w:color w:val="0000FF"/>
            <w:sz w:val="24"/>
            <w:szCs w:val="24"/>
            <w:lang w:eastAsia="ru-RU"/>
          </w:rPr>
          <w:t>родители</w:t>
        </w:r>
      </w:hyperlink>
      <w:r w:rsidRPr="007D3B98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 как образцы мужества и женственности.</w:t>
      </w:r>
    </w:p>
    <w:p w:rsidR="007D3B98" w:rsidRDefault="007D3B98"/>
    <w:sectPr w:rsidR="007D3B98" w:rsidSect="00923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D3B98"/>
    <w:rsid w:val="007D3B98"/>
    <w:rsid w:val="00923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1A7"/>
  </w:style>
  <w:style w:type="paragraph" w:styleId="1">
    <w:name w:val="heading 1"/>
    <w:basedOn w:val="a"/>
    <w:link w:val="10"/>
    <w:uiPriority w:val="9"/>
    <w:qFormat/>
    <w:rsid w:val="007D3B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3B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D3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D3B9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D3B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3B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0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770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16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sichologvsadu.ru/rabota-psichologa-s-roditelyami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680</Words>
  <Characters>3879</Characters>
  <Application>Microsoft Office Word</Application>
  <DocSecurity>0</DocSecurity>
  <Lines>32</Lines>
  <Paragraphs>9</Paragraphs>
  <ScaleCrop>false</ScaleCrop>
  <Company/>
  <LinksUpToDate>false</LinksUpToDate>
  <CharactersWithSpaces>4550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2019-12-30T07:36:00Z</dcterms:created>
  <dcterms:modified xsi:type="dcterms:W3CDTF">2019-12-30T07:39:00Z</dcterms:modified>
</cp:coreProperties>
</file>